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F22" w:rsidRDefault="004C4BFA">
      <w:pPr>
        <w:pStyle w:val="ab"/>
        <w:spacing w:line="480" w:lineRule="auto"/>
        <w:jc w:val="center"/>
        <w:rPr>
          <w:rFonts w:asciiTheme="minorHAnsi" w:hAnsiTheme="minorHAnsi" w:cstheme="minorHAnsi"/>
          <w:sz w:val="28"/>
          <w:szCs w:val="28"/>
        </w:rPr>
      </w:pPr>
      <w:r>
        <w:rPr>
          <w:rFonts w:asciiTheme="minorHAnsi" w:hAnsiTheme="minorHAnsi" w:cstheme="minorHAnsi"/>
          <w:sz w:val="28"/>
          <w:szCs w:val="28"/>
        </w:rPr>
        <w:t>DESCRIPTION OF ASSIGNMENT</w:t>
      </w:r>
    </w:p>
    <w:p w:rsidR="00733F22" w:rsidRDefault="004C4BFA">
      <w:pPr>
        <w:pBdr>
          <w:top w:val="single" w:sz="4" w:space="1" w:color="auto"/>
          <w:left w:val="single" w:sz="4" w:space="4" w:color="auto"/>
          <w:bottom w:val="single" w:sz="4" w:space="1" w:color="auto"/>
          <w:right w:val="single" w:sz="4" w:space="4" w:color="auto"/>
          <w:between w:val="single" w:sz="4" w:space="1" w:color="auto"/>
        </w:pBdr>
        <w:shd w:val="clear" w:color="auto" w:fill="DEEAF6" w:themeFill="accent1" w:themeFillTint="33"/>
        <w:tabs>
          <w:tab w:val="left" w:pos="4860"/>
        </w:tabs>
        <w:spacing w:after="0" w:line="480" w:lineRule="auto"/>
        <w:jc w:val="both"/>
        <w:rPr>
          <w:rFonts w:asciiTheme="minorHAnsi" w:hAnsiTheme="minorHAnsi" w:cstheme="minorHAnsi"/>
          <w:bCs/>
          <w:color w:val="000000" w:themeColor="text1"/>
        </w:rPr>
      </w:pPr>
      <w:r>
        <w:rPr>
          <w:rFonts w:asciiTheme="minorHAnsi" w:hAnsiTheme="minorHAnsi" w:cstheme="minorHAnsi"/>
          <w:b/>
          <w:bCs/>
          <w:color w:val="000000" w:themeColor="text1"/>
        </w:rPr>
        <w:t>Country of Assignment:</w:t>
      </w:r>
      <w:r>
        <w:rPr>
          <w:rFonts w:asciiTheme="minorHAnsi" w:hAnsiTheme="minorHAnsi" w:cstheme="minorHAnsi"/>
          <w:b/>
          <w:bCs/>
          <w:color w:val="000000" w:themeColor="text1"/>
        </w:rPr>
        <w:tab/>
      </w:r>
      <w:r>
        <w:rPr>
          <w:rFonts w:asciiTheme="minorHAnsi" w:hAnsiTheme="minorHAnsi" w:cstheme="minorHAnsi"/>
          <w:bCs/>
          <w:color w:val="000000" w:themeColor="text1"/>
        </w:rPr>
        <w:t xml:space="preserve">Ecuador </w:t>
      </w:r>
    </w:p>
    <w:p w:rsidR="00733F22" w:rsidRDefault="004C4BFA">
      <w:pPr>
        <w:pBdr>
          <w:top w:val="single" w:sz="4" w:space="1" w:color="auto"/>
          <w:left w:val="single" w:sz="4" w:space="4" w:color="auto"/>
          <w:bottom w:val="single" w:sz="4" w:space="1" w:color="auto"/>
          <w:right w:val="single" w:sz="4" w:space="4" w:color="auto"/>
          <w:between w:val="single" w:sz="4" w:space="1" w:color="auto"/>
        </w:pBdr>
        <w:shd w:val="clear" w:color="auto" w:fill="DEEAF6" w:themeFill="accent1" w:themeFillTint="33"/>
        <w:tabs>
          <w:tab w:val="left" w:pos="4860"/>
        </w:tabs>
        <w:spacing w:after="0" w:line="480" w:lineRule="auto"/>
        <w:jc w:val="both"/>
        <w:rPr>
          <w:rFonts w:asciiTheme="minorHAnsi" w:hAnsiTheme="minorHAnsi" w:cstheme="minorHAnsi"/>
          <w:b/>
          <w:bCs/>
          <w:color w:val="000000" w:themeColor="text1"/>
        </w:rPr>
      </w:pPr>
      <w:r>
        <w:rPr>
          <w:rFonts w:asciiTheme="minorHAnsi" w:hAnsiTheme="minorHAnsi" w:cstheme="minorHAnsi"/>
          <w:b/>
          <w:bCs/>
          <w:color w:val="000000" w:themeColor="text1"/>
        </w:rPr>
        <w:t>Agency Name:</w:t>
      </w:r>
      <w:r>
        <w:rPr>
          <w:rFonts w:asciiTheme="minorHAnsi" w:hAnsiTheme="minorHAnsi" w:cstheme="minorHAnsi"/>
          <w:b/>
          <w:bCs/>
          <w:color w:val="000000" w:themeColor="text1"/>
        </w:rPr>
        <w:tab/>
      </w:r>
      <w:bookmarkStart w:id="0" w:name="_Hlk8981513"/>
      <w:r>
        <w:rPr>
          <w:rFonts w:asciiTheme="minorHAnsi" w:hAnsiTheme="minorHAnsi" w:cstheme="minorHAnsi"/>
          <w:bCs/>
          <w:color w:val="000000" w:themeColor="text1"/>
        </w:rPr>
        <w:t>World Food Programme</w:t>
      </w:r>
      <w:bookmarkEnd w:id="0"/>
    </w:p>
    <w:p w:rsidR="00733F22" w:rsidRDefault="00733F22">
      <w:pPr>
        <w:tabs>
          <w:tab w:val="left" w:pos="4860"/>
        </w:tabs>
        <w:spacing w:after="0" w:line="480" w:lineRule="auto"/>
        <w:jc w:val="both"/>
        <w:rPr>
          <w:rFonts w:asciiTheme="minorHAnsi" w:hAnsiTheme="minorHAnsi" w:cstheme="minorHAnsi"/>
          <w:b/>
          <w:bCs/>
          <w:color w:val="000000" w:themeColor="text1"/>
          <w:u w:val="single"/>
        </w:rPr>
      </w:pPr>
    </w:p>
    <w:p w:rsidR="00733F22" w:rsidRDefault="004C4BFA">
      <w:pPr>
        <w:tabs>
          <w:tab w:val="left" w:pos="4860"/>
        </w:tabs>
        <w:spacing w:after="0" w:line="480" w:lineRule="auto"/>
        <w:jc w:val="both"/>
        <w:rPr>
          <w:rFonts w:asciiTheme="minorHAnsi" w:hAnsiTheme="minorHAnsi" w:cstheme="minorHAnsi"/>
          <w:b/>
          <w:bCs/>
          <w:color w:val="000000" w:themeColor="text1"/>
          <w:u w:val="single"/>
        </w:rPr>
      </w:pPr>
      <w:r>
        <w:rPr>
          <w:rFonts w:asciiTheme="minorHAnsi" w:hAnsiTheme="minorHAnsi" w:cstheme="minorHAnsi"/>
          <w:b/>
          <w:bCs/>
          <w:color w:val="000000" w:themeColor="text1"/>
          <w:u w:val="single"/>
        </w:rPr>
        <w:t>General</w:t>
      </w:r>
    </w:p>
    <w:p w:rsidR="00733F22" w:rsidRDefault="004C4BFA">
      <w:pPr>
        <w:tabs>
          <w:tab w:val="left" w:pos="288"/>
          <w:tab w:val="left" w:pos="2880"/>
          <w:tab w:val="left" w:pos="3168"/>
          <w:tab w:val="left" w:pos="3888"/>
          <w:tab w:val="left" w:pos="4320"/>
          <w:tab w:val="left" w:pos="4860"/>
        </w:tabs>
        <w:spacing w:after="0" w:line="480" w:lineRule="auto"/>
        <w:jc w:val="both"/>
        <w:rPr>
          <w:rFonts w:asciiTheme="minorHAnsi" w:hAnsiTheme="minorHAnsi" w:cstheme="minorHAnsi"/>
          <w:b/>
          <w:bCs/>
          <w:color w:val="000000" w:themeColor="text1"/>
        </w:rPr>
      </w:pPr>
      <w:r>
        <w:rPr>
          <w:rFonts w:asciiTheme="minorHAnsi" w:hAnsiTheme="minorHAnsi" w:cstheme="minorHAnsi"/>
          <w:b/>
          <w:bCs/>
          <w:color w:val="000000" w:themeColor="text1"/>
        </w:rPr>
        <w:t xml:space="preserve">Assignment title: </w:t>
      </w:r>
      <w:r>
        <w:rPr>
          <w:rFonts w:asciiTheme="minorHAnsi" w:hAnsiTheme="minorHAnsi" w:cstheme="minorHAnsi"/>
          <w:b/>
          <w:bCs/>
          <w:color w:val="000000" w:themeColor="text1"/>
        </w:rPr>
        <w:tab/>
      </w:r>
      <w:r>
        <w:rPr>
          <w:rFonts w:asciiTheme="minorHAnsi" w:hAnsiTheme="minorHAnsi" w:cstheme="minorHAnsi"/>
          <w:b/>
          <w:bCs/>
          <w:color w:val="000000" w:themeColor="text1"/>
        </w:rPr>
        <w:tab/>
      </w:r>
      <w:r>
        <w:rPr>
          <w:rFonts w:asciiTheme="minorHAnsi" w:hAnsiTheme="minorHAnsi" w:cstheme="minorHAnsi"/>
          <w:b/>
          <w:bCs/>
          <w:color w:val="000000" w:themeColor="text1"/>
        </w:rPr>
        <w:tab/>
      </w:r>
      <w:r w:rsidR="0038757B" w:rsidRPr="0038757B">
        <w:rPr>
          <w:rFonts w:asciiTheme="minorHAnsi" w:hAnsiTheme="minorHAnsi" w:cstheme="minorHAnsi"/>
          <w:color w:val="000000" w:themeColor="text1"/>
        </w:rPr>
        <w:t>WFP-3</w:t>
      </w:r>
      <w:r w:rsidR="0038757B" w:rsidRPr="0038757B">
        <w:rPr>
          <w:rFonts w:asciiTheme="minorHAnsi" w:hAnsiTheme="minorHAnsi" w:cstheme="minorHAnsi" w:hint="eastAsia"/>
          <w:color w:val="000000" w:themeColor="text1"/>
        </w:rPr>
        <w:t xml:space="preserve">, </w:t>
      </w:r>
      <w:r>
        <w:rPr>
          <w:rFonts w:asciiTheme="minorHAnsi" w:hAnsiTheme="minorHAnsi" w:cstheme="minorHAnsi"/>
          <w:color w:val="000000" w:themeColor="text1"/>
        </w:rPr>
        <w:t>Programme Assis</w:t>
      </w:r>
      <w:bookmarkStart w:id="1" w:name="_GoBack"/>
      <w:bookmarkEnd w:id="1"/>
      <w:r>
        <w:rPr>
          <w:rFonts w:asciiTheme="minorHAnsi" w:hAnsiTheme="minorHAnsi" w:cstheme="minorHAnsi"/>
          <w:color w:val="000000" w:themeColor="text1"/>
        </w:rPr>
        <w:t>tant</w:t>
      </w:r>
    </w:p>
    <w:p w:rsidR="00733F22" w:rsidRDefault="004C4BFA">
      <w:pPr>
        <w:tabs>
          <w:tab w:val="left" w:pos="288"/>
          <w:tab w:val="left" w:pos="2880"/>
          <w:tab w:val="left" w:pos="3168"/>
          <w:tab w:val="left" w:pos="3888"/>
          <w:tab w:val="left" w:pos="4320"/>
          <w:tab w:val="left" w:pos="4860"/>
        </w:tabs>
        <w:spacing w:after="0" w:line="480" w:lineRule="auto"/>
        <w:jc w:val="both"/>
        <w:rPr>
          <w:rFonts w:asciiTheme="minorHAnsi" w:hAnsiTheme="minorHAnsi" w:cstheme="minorHAnsi"/>
          <w:b/>
          <w:bCs/>
          <w:color w:val="000000" w:themeColor="text1"/>
        </w:rPr>
      </w:pPr>
      <w:r>
        <w:rPr>
          <w:rFonts w:asciiTheme="minorHAnsi" w:hAnsiTheme="minorHAnsi" w:cstheme="minorHAnsi"/>
          <w:b/>
          <w:bCs/>
          <w:color w:val="000000" w:themeColor="text1"/>
        </w:rPr>
        <w:t>UN Host Entity:</w:t>
      </w:r>
      <w:r>
        <w:rPr>
          <w:rFonts w:asciiTheme="minorHAnsi" w:hAnsiTheme="minorHAnsi" w:cstheme="minorHAnsi"/>
          <w:b/>
          <w:bCs/>
          <w:color w:val="000000" w:themeColor="text1"/>
        </w:rPr>
        <w:tab/>
      </w:r>
      <w:r>
        <w:rPr>
          <w:rFonts w:asciiTheme="minorHAnsi" w:hAnsiTheme="minorHAnsi" w:cstheme="minorHAnsi"/>
          <w:b/>
          <w:bCs/>
          <w:color w:val="000000" w:themeColor="text1"/>
        </w:rPr>
        <w:tab/>
      </w:r>
      <w:r>
        <w:rPr>
          <w:rFonts w:asciiTheme="minorHAnsi" w:hAnsiTheme="minorHAnsi" w:cstheme="minorHAnsi"/>
          <w:b/>
          <w:bCs/>
          <w:color w:val="000000" w:themeColor="text1"/>
        </w:rPr>
        <w:tab/>
      </w:r>
      <w:r>
        <w:rPr>
          <w:rFonts w:asciiTheme="minorHAnsi" w:hAnsiTheme="minorHAnsi" w:cstheme="minorHAnsi"/>
          <w:color w:val="000000" w:themeColor="text1"/>
        </w:rPr>
        <w:t>World Food Programme</w:t>
      </w:r>
    </w:p>
    <w:p w:rsidR="00733F22" w:rsidRDefault="004C4BFA">
      <w:pPr>
        <w:tabs>
          <w:tab w:val="left" w:pos="288"/>
          <w:tab w:val="left" w:pos="2880"/>
          <w:tab w:val="left" w:pos="3168"/>
          <w:tab w:val="left" w:pos="3888"/>
          <w:tab w:val="left" w:pos="4320"/>
          <w:tab w:val="left" w:pos="4860"/>
        </w:tabs>
        <w:spacing w:after="0" w:line="480" w:lineRule="auto"/>
        <w:jc w:val="both"/>
        <w:rPr>
          <w:rFonts w:asciiTheme="minorHAnsi" w:hAnsiTheme="minorHAnsi" w:cstheme="minorHAnsi"/>
          <w:b/>
          <w:bCs/>
          <w:color w:val="000000" w:themeColor="text1"/>
        </w:rPr>
      </w:pPr>
      <w:r>
        <w:rPr>
          <w:rFonts w:asciiTheme="minorHAnsi" w:hAnsiTheme="minorHAnsi" w:cstheme="minorHAnsi"/>
          <w:b/>
          <w:bCs/>
          <w:color w:val="000000" w:themeColor="text1"/>
        </w:rPr>
        <w:t>Country of assignment:</w:t>
      </w:r>
      <w:r>
        <w:rPr>
          <w:rFonts w:asciiTheme="minorHAnsi" w:hAnsiTheme="minorHAnsi" w:cstheme="minorHAnsi"/>
          <w:b/>
          <w:bCs/>
          <w:color w:val="000000" w:themeColor="text1"/>
        </w:rPr>
        <w:tab/>
      </w:r>
      <w:r>
        <w:rPr>
          <w:rFonts w:asciiTheme="minorHAnsi" w:hAnsiTheme="minorHAnsi" w:cstheme="minorHAnsi"/>
          <w:b/>
          <w:bCs/>
          <w:color w:val="000000" w:themeColor="text1"/>
        </w:rPr>
        <w:tab/>
      </w:r>
      <w:r>
        <w:rPr>
          <w:rFonts w:asciiTheme="minorHAnsi" w:hAnsiTheme="minorHAnsi" w:cstheme="minorHAnsi"/>
          <w:b/>
          <w:bCs/>
          <w:color w:val="000000" w:themeColor="text1"/>
        </w:rPr>
        <w:tab/>
      </w:r>
      <w:r>
        <w:rPr>
          <w:rFonts w:asciiTheme="minorHAnsi" w:hAnsiTheme="minorHAnsi" w:cstheme="minorHAnsi"/>
          <w:color w:val="000000" w:themeColor="text1"/>
        </w:rPr>
        <w:t>Ecuador</w:t>
      </w:r>
    </w:p>
    <w:p w:rsidR="00733F22" w:rsidRDefault="004C4BFA">
      <w:pPr>
        <w:tabs>
          <w:tab w:val="left" w:pos="288"/>
          <w:tab w:val="left" w:pos="2880"/>
          <w:tab w:val="left" w:pos="3168"/>
          <w:tab w:val="left" w:pos="3888"/>
          <w:tab w:val="left" w:pos="4320"/>
          <w:tab w:val="left" w:pos="4860"/>
        </w:tabs>
        <w:spacing w:after="0" w:line="480" w:lineRule="auto"/>
        <w:jc w:val="both"/>
        <w:rPr>
          <w:rFonts w:asciiTheme="minorHAnsi" w:hAnsiTheme="minorHAnsi" w:cstheme="minorHAnsi"/>
          <w:b/>
          <w:bCs/>
          <w:color w:val="000000" w:themeColor="text1"/>
        </w:rPr>
      </w:pPr>
      <w:r>
        <w:rPr>
          <w:rFonts w:asciiTheme="minorHAnsi" w:hAnsiTheme="minorHAnsi" w:cstheme="minorHAnsi"/>
          <w:b/>
          <w:bCs/>
          <w:color w:val="000000" w:themeColor="text1"/>
        </w:rPr>
        <w:t>Duty station:</w:t>
      </w:r>
      <w:r>
        <w:rPr>
          <w:rFonts w:asciiTheme="minorHAnsi" w:hAnsiTheme="minorHAnsi" w:cstheme="minorHAnsi"/>
          <w:b/>
          <w:bCs/>
          <w:color w:val="000000" w:themeColor="text1"/>
        </w:rPr>
        <w:tab/>
      </w:r>
      <w:r>
        <w:rPr>
          <w:rFonts w:asciiTheme="minorHAnsi" w:hAnsiTheme="minorHAnsi" w:cstheme="minorHAnsi"/>
          <w:b/>
          <w:bCs/>
          <w:color w:val="000000" w:themeColor="text1"/>
        </w:rPr>
        <w:tab/>
      </w:r>
      <w:r>
        <w:rPr>
          <w:rFonts w:asciiTheme="minorHAnsi" w:hAnsiTheme="minorHAnsi" w:cstheme="minorHAnsi"/>
          <w:b/>
          <w:bCs/>
          <w:color w:val="000000" w:themeColor="text1"/>
        </w:rPr>
        <w:tab/>
      </w:r>
      <w:r>
        <w:rPr>
          <w:rFonts w:asciiTheme="minorHAnsi" w:hAnsiTheme="minorHAnsi" w:cstheme="minorHAnsi"/>
          <w:color w:val="000000" w:themeColor="text1"/>
        </w:rPr>
        <w:t>Quito</w:t>
      </w:r>
    </w:p>
    <w:p w:rsidR="00733F22" w:rsidRDefault="004C4BFA">
      <w:pPr>
        <w:tabs>
          <w:tab w:val="left" w:pos="288"/>
          <w:tab w:val="left" w:pos="2880"/>
          <w:tab w:val="left" w:pos="3168"/>
          <w:tab w:val="left" w:pos="3888"/>
          <w:tab w:val="left" w:pos="4320"/>
          <w:tab w:val="left" w:pos="4860"/>
        </w:tabs>
        <w:spacing w:after="0" w:line="480" w:lineRule="auto"/>
        <w:jc w:val="both"/>
        <w:rPr>
          <w:rFonts w:asciiTheme="minorHAnsi" w:hAnsiTheme="minorHAnsi" w:cstheme="minorHAnsi"/>
          <w:color w:val="000000" w:themeColor="text1"/>
        </w:rPr>
      </w:pPr>
      <w:r>
        <w:rPr>
          <w:rFonts w:asciiTheme="minorHAnsi" w:hAnsiTheme="minorHAnsi" w:cstheme="minorHAnsi"/>
          <w:b/>
          <w:bCs/>
          <w:color w:val="000000" w:themeColor="text1"/>
        </w:rPr>
        <w:t>Family / non-family</w:t>
      </w:r>
      <w:r>
        <w:rPr>
          <w:rFonts w:asciiTheme="minorHAnsi" w:hAnsiTheme="minorHAnsi" w:cstheme="minorHAnsi"/>
          <w:b/>
          <w:bCs/>
          <w:color w:val="000000" w:themeColor="text1"/>
        </w:rPr>
        <w:t xml:space="preserve"> duty station:</w:t>
      </w:r>
      <w:r>
        <w:rPr>
          <w:rFonts w:asciiTheme="minorHAnsi" w:hAnsiTheme="minorHAnsi" w:cstheme="minorHAnsi"/>
          <w:b/>
          <w:bCs/>
          <w:color w:val="000000" w:themeColor="text1"/>
        </w:rPr>
        <w:tab/>
      </w:r>
      <w:sdt>
        <w:sdtPr>
          <w:rPr>
            <w:rFonts w:asciiTheme="minorHAnsi" w:hAnsiTheme="minorHAnsi" w:cstheme="minorHAnsi"/>
            <w:color w:val="000000" w:themeColor="text1"/>
          </w:rPr>
          <w:id w:val="99220941"/>
          <w:placeholder>
            <w:docPart w:val="B2D26C2BC55445C78CFCBBE9E94BC09D"/>
          </w:placeholder>
          <w:dropDownList>
            <w:listItem w:value="Choose an item."/>
            <w:listItem w:displayText="Family Duty Station" w:value="Family Duty Station"/>
            <w:listItem w:displayText="Non-Family Duty Station" w:value="Non-Family Duty Station"/>
          </w:dropDownList>
        </w:sdtPr>
        <w:sdtEndPr/>
        <w:sdtContent>
          <w:r>
            <w:rPr>
              <w:rFonts w:asciiTheme="minorHAnsi" w:hAnsiTheme="minorHAnsi" w:cstheme="minorHAnsi"/>
              <w:color w:val="000000" w:themeColor="text1"/>
            </w:rPr>
            <w:t>Family Duty Station</w:t>
          </w:r>
        </w:sdtContent>
      </w:sdt>
    </w:p>
    <w:p w:rsidR="00733F22" w:rsidRDefault="004C4BFA">
      <w:pPr>
        <w:tabs>
          <w:tab w:val="left" w:pos="288"/>
          <w:tab w:val="left" w:pos="2880"/>
          <w:tab w:val="left" w:pos="3168"/>
          <w:tab w:val="left" w:pos="3888"/>
          <w:tab w:val="left" w:pos="4320"/>
          <w:tab w:val="left" w:pos="4860"/>
        </w:tabs>
        <w:spacing w:after="0" w:line="480" w:lineRule="auto"/>
        <w:jc w:val="both"/>
        <w:rPr>
          <w:rFonts w:asciiTheme="minorHAnsi" w:eastAsia="宋体" w:hAnsiTheme="minorHAnsi" w:cstheme="minorHAnsi"/>
          <w:color w:val="000000" w:themeColor="text1"/>
          <w:highlight w:val="yellow"/>
          <w:lang w:val="en-US" w:eastAsia="zh-CN"/>
        </w:rPr>
      </w:pPr>
      <w:r>
        <w:rPr>
          <w:rFonts w:asciiTheme="minorHAnsi" w:hAnsiTheme="minorHAnsi" w:cstheme="minorHAnsi"/>
          <w:b/>
          <w:bCs/>
          <w:color w:val="000000" w:themeColor="text1"/>
        </w:rPr>
        <w:t>Volunteer category:</w:t>
      </w:r>
      <w:r>
        <w:rPr>
          <w:rFonts w:asciiTheme="minorHAnsi" w:hAnsiTheme="minorHAnsi" w:cstheme="minorHAnsi"/>
          <w:b/>
          <w:bCs/>
          <w:color w:val="000000" w:themeColor="text1"/>
        </w:rPr>
        <w:tab/>
      </w:r>
      <w:r>
        <w:rPr>
          <w:rFonts w:asciiTheme="minorHAnsi" w:hAnsiTheme="minorHAnsi" w:cstheme="minorHAnsi"/>
          <w:b/>
          <w:bCs/>
          <w:color w:val="000000" w:themeColor="text1"/>
        </w:rPr>
        <w:tab/>
      </w:r>
      <w:r>
        <w:rPr>
          <w:rFonts w:asciiTheme="minorHAnsi" w:hAnsiTheme="minorHAnsi" w:cstheme="minorHAnsi"/>
          <w:b/>
          <w:bCs/>
          <w:color w:val="000000" w:themeColor="text1"/>
        </w:rPr>
        <w:tab/>
      </w:r>
      <w:r>
        <w:rPr>
          <w:rFonts w:asciiTheme="minorHAnsi" w:eastAsia="宋体" w:hAnsiTheme="minorHAnsi" w:cstheme="minorHAnsi" w:hint="eastAsia"/>
          <w:color w:val="000000" w:themeColor="text1"/>
          <w:highlight w:val="yellow"/>
          <w:lang w:val="en-US" w:eastAsia="zh-CN"/>
        </w:rPr>
        <w:t>Intern</w:t>
      </w:r>
    </w:p>
    <w:p w:rsidR="00733F22" w:rsidRDefault="004C4BFA">
      <w:pPr>
        <w:tabs>
          <w:tab w:val="left" w:pos="288"/>
          <w:tab w:val="left" w:pos="2880"/>
          <w:tab w:val="left" w:pos="3168"/>
          <w:tab w:val="left" w:pos="3888"/>
          <w:tab w:val="left" w:pos="4320"/>
          <w:tab w:val="left" w:pos="4860"/>
        </w:tabs>
        <w:spacing w:after="0" w:line="480" w:lineRule="auto"/>
        <w:jc w:val="both"/>
        <w:rPr>
          <w:rFonts w:asciiTheme="minorHAnsi" w:hAnsiTheme="minorHAnsi" w:cstheme="minorHAnsi"/>
          <w:color w:val="000000" w:themeColor="text1"/>
        </w:rPr>
      </w:pPr>
      <w:r>
        <w:rPr>
          <w:rFonts w:asciiTheme="minorHAnsi" w:hAnsiTheme="minorHAnsi" w:cstheme="minorHAnsi"/>
          <w:b/>
          <w:bCs/>
          <w:color w:val="000000" w:themeColor="text1"/>
        </w:rPr>
        <w:t>Duration:</w:t>
      </w:r>
      <w:r>
        <w:rPr>
          <w:rFonts w:asciiTheme="minorHAnsi" w:hAnsiTheme="minorHAnsi" w:cstheme="minorHAnsi"/>
          <w:b/>
          <w:bCs/>
          <w:color w:val="000000" w:themeColor="text1"/>
        </w:rPr>
        <w:tab/>
      </w:r>
      <w:r>
        <w:rPr>
          <w:rFonts w:asciiTheme="minorHAnsi" w:hAnsiTheme="minorHAnsi" w:cstheme="minorHAnsi"/>
          <w:b/>
          <w:bCs/>
          <w:color w:val="000000" w:themeColor="text1"/>
        </w:rPr>
        <w:tab/>
      </w:r>
      <w:r>
        <w:rPr>
          <w:rFonts w:asciiTheme="minorHAnsi" w:hAnsiTheme="minorHAnsi" w:cstheme="minorHAnsi"/>
          <w:b/>
          <w:bCs/>
          <w:color w:val="000000" w:themeColor="text1"/>
        </w:rPr>
        <w:tab/>
      </w:r>
      <w:r>
        <w:rPr>
          <w:rFonts w:asciiTheme="minorHAnsi" w:hAnsiTheme="minorHAnsi" w:cstheme="minorHAnsi"/>
          <w:color w:val="000000" w:themeColor="text1"/>
        </w:rPr>
        <w:t>08 months</w:t>
      </w:r>
    </w:p>
    <w:p w:rsidR="00733F22" w:rsidRDefault="004C4BFA">
      <w:pPr>
        <w:tabs>
          <w:tab w:val="left" w:pos="288"/>
          <w:tab w:val="left" w:pos="2880"/>
          <w:tab w:val="left" w:pos="3168"/>
          <w:tab w:val="left" w:pos="3888"/>
          <w:tab w:val="left" w:pos="4320"/>
          <w:tab w:val="left" w:pos="4860"/>
          <w:tab w:val="decimal" w:pos="9498"/>
        </w:tabs>
        <w:spacing w:after="0" w:line="480" w:lineRule="auto"/>
        <w:jc w:val="both"/>
        <w:rPr>
          <w:rFonts w:asciiTheme="minorHAnsi" w:hAnsiTheme="minorHAnsi" w:cstheme="minorHAnsi"/>
          <w:b/>
          <w:bCs/>
          <w:color w:val="000000" w:themeColor="text1"/>
        </w:rPr>
      </w:pPr>
      <w:r>
        <w:rPr>
          <w:rFonts w:asciiTheme="minorHAnsi" w:hAnsiTheme="minorHAnsi" w:cstheme="minorHAnsi"/>
          <w:b/>
          <w:bCs/>
          <w:color w:val="000000" w:themeColor="text1"/>
        </w:rPr>
        <w:t>Expected starting date:</w:t>
      </w:r>
      <w:r>
        <w:rPr>
          <w:rFonts w:asciiTheme="minorHAnsi" w:hAnsiTheme="minorHAnsi" w:cstheme="minorHAnsi"/>
          <w:b/>
          <w:bCs/>
          <w:color w:val="000000" w:themeColor="text1"/>
        </w:rPr>
        <w:tab/>
      </w:r>
      <w:r>
        <w:rPr>
          <w:rFonts w:asciiTheme="minorHAnsi" w:hAnsiTheme="minorHAnsi" w:cstheme="minorHAnsi"/>
          <w:b/>
          <w:bCs/>
          <w:color w:val="000000" w:themeColor="text1"/>
        </w:rPr>
        <w:tab/>
      </w:r>
      <w:r>
        <w:rPr>
          <w:rFonts w:asciiTheme="minorHAnsi" w:hAnsiTheme="minorHAnsi" w:cstheme="minorHAnsi"/>
          <w:b/>
          <w:bCs/>
          <w:color w:val="000000" w:themeColor="text1"/>
        </w:rPr>
        <w:tab/>
      </w:r>
      <w:r>
        <w:rPr>
          <w:rFonts w:asciiTheme="minorHAnsi" w:hAnsiTheme="minorHAnsi" w:cstheme="minorHAnsi"/>
          <w:color w:val="000000" w:themeColor="text1"/>
        </w:rPr>
        <w:t>July 2022</w:t>
      </w:r>
    </w:p>
    <w:p w:rsidR="00733F22" w:rsidRDefault="004C4BFA">
      <w:pPr>
        <w:tabs>
          <w:tab w:val="left" w:pos="288"/>
          <w:tab w:val="left" w:pos="2880"/>
          <w:tab w:val="left" w:pos="3168"/>
          <w:tab w:val="left" w:pos="3888"/>
          <w:tab w:val="left" w:pos="4320"/>
          <w:tab w:val="left" w:pos="4860"/>
          <w:tab w:val="decimal" w:pos="9498"/>
        </w:tabs>
        <w:spacing w:after="0" w:line="480" w:lineRule="auto"/>
        <w:jc w:val="both"/>
        <w:rPr>
          <w:rFonts w:asciiTheme="minorHAnsi" w:hAnsiTheme="minorHAnsi" w:cstheme="minorHAnsi"/>
          <w:b/>
          <w:bCs/>
          <w:color w:val="000000" w:themeColor="text1"/>
        </w:rPr>
      </w:pPr>
      <w:r>
        <w:rPr>
          <w:rFonts w:asciiTheme="minorHAnsi" w:hAnsiTheme="minorHAnsi" w:cstheme="minorHAnsi"/>
          <w:b/>
          <w:bCs/>
          <w:color w:val="000000" w:themeColor="text1"/>
        </w:rPr>
        <w:t>Sustainable</w:t>
      </w:r>
      <w:r>
        <w:rPr>
          <w:rFonts w:asciiTheme="minorHAnsi" w:hAnsiTheme="minorHAnsi" w:cstheme="minorHAnsi"/>
          <w:color w:val="000000" w:themeColor="text1"/>
        </w:rPr>
        <w:t xml:space="preserve"> </w:t>
      </w:r>
      <w:r>
        <w:rPr>
          <w:rFonts w:asciiTheme="minorHAnsi" w:hAnsiTheme="minorHAnsi" w:cstheme="minorHAnsi"/>
          <w:b/>
          <w:bCs/>
          <w:color w:val="000000" w:themeColor="text1"/>
        </w:rPr>
        <w:t>Development</w:t>
      </w:r>
      <w:r>
        <w:rPr>
          <w:rFonts w:asciiTheme="minorHAnsi" w:hAnsiTheme="minorHAnsi" w:cstheme="minorHAnsi"/>
          <w:color w:val="000000" w:themeColor="text1"/>
        </w:rPr>
        <w:t xml:space="preserve"> </w:t>
      </w:r>
      <w:r>
        <w:rPr>
          <w:rFonts w:asciiTheme="minorHAnsi" w:hAnsiTheme="minorHAnsi" w:cstheme="minorHAnsi"/>
          <w:b/>
          <w:bCs/>
          <w:color w:val="000000" w:themeColor="text1"/>
        </w:rPr>
        <w:t>Goal:</w:t>
      </w:r>
      <w:r>
        <w:rPr>
          <w:rFonts w:asciiTheme="minorHAnsi" w:hAnsiTheme="minorHAnsi" w:cstheme="minorHAnsi"/>
          <w:color w:val="000000" w:themeColor="text1"/>
        </w:rPr>
        <w:tab/>
      </w:r>
      <w:sdt>
        <w:sdtPr>
          <w:rPr>
            <w:rFonts w:asciiTheme="minorHAnsi" w:hAnsiTheme="minorHAnsi" w:cstheme="minorHAnsi"/>
            <w:color w:val="000000" w:themeColor="text1"/>
          </w:rPr>
          <w:alias w:val="SDG"/>
          <w:tag w:val="SDG"/>
          <w:id w:val="540946047"/>
          <w:placeholder>
            <w:docPart w:val="A2C29983B5E9443297F37897E95BAE61"/>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EndPr/>
        <w:sdtContent>
          <w:r>
            <w:rPr>
              <w:rFonts w:asciiTheme="minorHAnsi" w:hAnsiTheme="minorHAnsi" w:cstheme="minorHAnsi"/>
              <w:color w:val="000000" w:themeColor="text1"/>
            </w:rPr>
            <w:t>2. Zero Hunger</w:t>
          </w:r>
        </w:sdtContent>
      </w:sdt>
    </w:p>
    <w:p w:rsidR="00733F22" w:rsidRDefault="00733F22">
      <w:pPr>
        <w:tabs>
          <w:tab w:val="left" w:pos="3888"/>
          <w:tab w:val="left" w:pos="4860"/>
        </w:tabs>
        <w:spacing w:after="0" w:line="480" w:lineRule="auto"/>
        <w:jc w:val="both"/>
        <w:rPr>
          <w:rFonts w:asciiTheme="minorHAnsi" w:hAnsiTheme="minorHAnsi" w:cstheme="minorHAnsi"/>
          <w:b/>
          <w:bCs/>
          <w:color w:val="000000" w:themeColor="text1"/>
        </w:rPr>
      </w:pPr>
    </w:p>
    <w:p w:rsidR="00733F22" w:rsidRDefault="004C4BFA">
      <w:pPr>
        <w:tabs>
          <w:tab w:val="left" w:pos="3060"/>
          <w:tab w:val="decimal" w:pos="9498"/>
        </w:tabs>
        <w:spacing w:after="0" w:line="480" w:lineRule="auto"/>
        <w:jc w:val="both"/>
        <w:rPr>
          <w:rFonts w:asciiTheme="minorHAnsi" w:hAnsiTheme="minorHAnsi" w:cstheme="minorHAnsi"/>
          <w:b/>
          <w:bCs/>
          <w:color w:val="000000" w:themeColor="text1"/>
          <w:u w:val="single"/>
        </w:rPr>
      </w:pPr>
      <w:r>
        <w:rPr>
          <w:rFonts w:asciiTheme="minorHAnsi" w:hAnsiTheme="minorHAnsi" w:cstheme="minorHAnsi"/>
          <w:b/>
          <w:bCs/>
          <w:color w:val="000000" w:themeColor="text1"/>
          <w:u w:val="single"/>
        </w:rPr>
        <w:t>Organizational Context &amp; Objectives</w:t>
      </w:r>
    </w:p>
    <w:p w:rsidR="00733F22" w:rsidRDefault="004C4BFA">
      <w:pPr>
        <w:tabs>
          <w:tab w:val="left" w:pos="3060"/>
          <w:tab w:val="decimal" w:pos="9498"/>
        </w:tabs>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The World Food Programme (WFP) is the leading </w:t>
      </w:r>
      <w:r>
        <w:rPr>
          <w:rFonts w:asciiTheme="minorHAnsi" w:hAnsiTheme="minorHAnsi" w:cstheme="minorHAnsi"/>
          <w:color w:val="000000" w:themeColor="text1"/>
        </w:rPr>
        <w:t>humanitarian organization saving lives and changing lives, delivering food assistance in emergencies and working with communities to improve nutrition and build resilience. We use food assistance to build a pathway to peace, stability and prosperity for pe</w:t>
      </w:r>
      <w:r>
        <w:rPr>
          <w:rFonts w:asciiTheme="minorHAnsi" w:hAnsiTheme="minorHAnsi" w:cstheme="minorHAnsi"/>
          <w:color w:val="000000" w:themeColor="text1"/>
        </w:rPr>
        <w:t>ople recovering from conflict, disasters and the impact of climate change.</w:t>
      </w:r>
    </w:p>
    <w:p w:rsidR="00733F22" w:rsidRDefault="00733F22">
      <w:pPr>
        <w:tabs>
          <w:tab w:val="left" w:pos="3060"/>
          <w:tab w:val="decimal" w:pos="9498"/>
        </w:tabs>
        <w:spacing w:after="0" w:line="240" w:lineRule="auto"/>
        <w:jc w:val="both"/>
        <w:rPr>
          <w:rFonts w:asciiTheme="minorHAnsi" w:hAnsiTheme="minorHAnsi" w:cstheme="minorHAnsi"/>
          <w:color w:val="000000" w:themeColor="text1"/>
        </w:rPr>
      </w:pPr>
    </w:p>
    <w:p w:rsidR="00733F22" w:rsidRDefault="004C4BFA">
      <w:pPr>
        <w:tabs>
          <w:tab w:val="left" w:pos="3060"/>
          <w:tab w:val="decimal" w:pos="9498"/>
        </w:tabs>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WFP’s efforts focus on emergency assistance, relief and rehabilitation, development aid and special operations. Two-thirds of our work is in conflict-affected countries where peopl</w:t>
      </w:r>
      <w:r>
        <w:rPr>
          <w:rFonts w:asciiTheme="minorHAnsi" w:hAnsiTheme="minorHAnsi" w:cstheme="minorHAnsi"/>
          <w:color w:val="000000" w:themeColor="text1"/>
        </w:rPr>
        <w:t xml:space="preserve">e are three times more likely to be undernourished than those living in countries without conflict. </w:t>
      </w:r>
    </w:p>
    <w:p w:rsidR="00733F22" w:rsidRDefault="00733F22">
      <w:pPr>
        <w:tabs>
          <w:tab w:val="left" w:pos="3060"/>
          <w:tab w:val="decimal" w:pos="9498"/>
        </w:tabs>
        <w:spacing w:after="0" w:line="240" w:lineRule="auto"/>
        <w:jc w:val="both"/>
        <w:rPr>
          <w:rFonts w:asciiTheme="minorHAnsi" w:hAnsiTheme="minorHAnsi" w:cstheme="minorHAnsi"/>
          <w:color w:val="000000" w:themeColor="text1"/>
        </w:rPr>
      </w:pPr>
    </w:p>
    <w:p w:rsidR="00733F22" w:rsidRDefault="004C4BFA">
      <w:pPr>
        <w:tabs>
          <w:tab w:val="left" w:pos="3060"/>
          <w:tab w:val="decimal" w:pos="9498"/>
        </w:tabs>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Our support to over 80 countries spans a broad range of activities to save and change lives, with the ultimate goal of a world with zero hunger.</w:t>
      </w:r>
    </w:p>
    <w:p w:rsidR="00733F22" w:rsidRDefault="00733F22">
      <w:pPr>
        <w:tabs>
          <w:tab w:val="left" w:pos="3060"/>
          <w:tab w:val="decimal" w:pos="9498"/>
        </w:tabs>
        <w:spacing w:after="0" w:line="240" w:lineRule="auto"/>
        <w:jc w:val="both"/>
        <w:rPr>
          <w:rFonts w:asciiTheme="minorHAnsi" w:hAnsiTheme="minorHAnsi" w:cstheme="minorHAnsi"/>
          <w:color w:val="000000" w:themeColor="text1"/>
        </w:rPr>
      </w:pPr>
    </w:p>
    <w:p w:rsidR="00733F22" w:rsidRDefault="004C4BFA">
      <w:pPr>
        <w:tabs>
          <w:tab w:val="left" w:pos="3060"/>
          <w:tab w:val="decimal" w:pos="9498"/>
        </w:tabs>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Some ind</w:t>
      </w:r>
      <w:r>
        <w:rPr>
          <w:rFonts w:asciiTheme="minorHAnsi" w:hAnsiTheme="minorHAnsi" w:cstheme="minorHAnsi"/>
          <w:color w:val="000000" w:themeColor="text1"/>
        </w:rPr>
        <w:t>icators of the context of Ecuador for WFP assistance, are the following:</w:t>
      </w:r>
    </w:p>
    <w:p w:rsidR="00733F22" w:rsidRDefault="00733F22">
      <w:pPr>
        <w:tabs>
          <w:tab w:val="left" w:pos="3060"/>
          <w:tab w:val="decimal" w:pos="9498"/>
        </w:tabs>
        <w:spacing w:after="0" w:line="240" w:lineRule="auto"/>
        <w:jc w:val="both"/>
        <w:rPr>
          <w:rFonts w:asciiTheme="minorHAnsi" w:hAnsiTheme="minorHAnsi" w:cstheme="minorHAnsi"/>
          <w:color w:val="000000" w:themeColor="text1"/>
        </w:rPr>
      </w:pPr>
    </w:p>
    <w:p w:rsidR="00733F22" w:rsidRDefault="004C4BFA">
      <w:pPr>
        <w:pStyle w:val="af5"/>
        <w:numPr>
          <w:ilvl w:val="0"/>
          <w:numId w:val="1"/>
        </w:numPr>
        <w:tabs>
          <w:tab w:val="left" w:pos="3060"/>
          <w:tab w:val="decimal" w:pos="9498"/>
        </w:tabs>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lastRenderedPageBreak/>
        <w:t>Ecuador is an upper middle- income country where 63 percent of the population lives in urban areas. Income inequality is high as evidenced by its Gini coefficient of 0.46 (INEC 2017)</w:t>
      </w:r>
      <w:r>
        <w:rPr>
          <w:rFonts w:asciiTheme="minorHAnsi" w:hAnsiTheme="minorHAnsi" w:cstheme="minorHAnsi"/>
          <w:color w:val="000000" w:themeColor="text1"/>
        </w:rPr>
        <w:t>.  Gender- based violence affects six out of ten women (UN Women, 2015). The country has the second highest stunting rate (24%) within the Latin and Caribbean countries.</w:t>
      </w:r>
    </w:p>
    <w:p w:rsidR="00733F22" w:rsidRDefault="004C4BFA">
      <w:pPr>
        <w:pStyle w:val="af5"/>
        <w:numPr>
          <w:ilvl w:val="0"/>
          <w:numId w:val="1"/>
        </w:numPr>
        <w:tabs>
          <w:tab w:val="left" w:pos="3060"/>
          <w:tab w:val="decimal" w:pos="9498"/>
        </w:tabs>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Due to its geographical location and rugged topography, Ecuador is prone to natural </w:t>
      </w:r>
      <w:r>
        <w:rPr>
          <w:rFonts w:asciiTheme="minorHAnsi" w:hAnsiTheme="minorHAnsi" w:cstheme="minorHAnsi"/>
          <w:color w:val="000000" w:themeColor="text1"/>
        </w:rPr>
        <w:t>disasters including droughts, floods, volcanic eruptions and earthquakes. WFP 1964, assisting vulnerable populations in priority areas of the country.</w:t>
      </w:r>
    </w:p>
    <w:p w:rsidR="00733F22" w:rsidRDefault="00733F22">
      <w:pPr>
        <w:tabs>
          <w:tab w:val="left" w:pos="3060"/>
          <w:tab w:val="decimal" w:pos="9498"/>
        </w:tabs>
        <w:spacing w:after="0" w:line="240" w:lineRule="auto"/>
        <w:jc w:val="both"/>
        <w:rPr>
          <w:rFonts w:asciiTheme="minorHAnsi" w:hAnsiTheme="minorHAnsi" w:cstheme="minorHAnsi"/>
          <w:color w:val="000000" w:themeColor="text1"/>
        </w:rPr>
      </w:pPr>
    </w:p>
    <w:p w:rsidR="00733F22" w:rsidRDefault="004C4BFA">
      <w:pPr>
        <w:tabs>
          <w:tab w:val="left" w:pos="3060"/>
          <w:tab w:val="decimal" w:pos="9498"/>
        </w:tabs>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WFP´s goal in Ecuador is to be an innovative partner, aligned with public policies and government resolu</w:t>
      </w:r>
      <w:r>
        <w:rPr>
          <w:rFonts w:asciiTheme="minorHAnsi" w:hAnsiTheme="minorHAnsi" w:cstheme="minorHAnsi"/>
          <w:color w:val="000000" w:themeColor="text1"/>
        </w:rPr>
        <w:t>tions, supporting the National Government on the road to meet the objectives set out in the Sustainable Development Agenda 2030. This is done with the objective of achieving food and nutritional security and promoting gender equality among those in greates</w:t>
      </w:r>
      <w:r>
        <w:rPr>
          <w:rFonts w:asciiTheme="minorHAnsi" w:hAnsiTheme="minorHAnsi" w:cstheme="minorHAnsi"/>
          <w:color w:val="000000" w:themeColor="text1"/>
        </w:rPr>
        <w:t>t need.</w:t>
      </w:r>
    </w:p>
    <w:p w:rsidR="00733F22" w:rsidRDefault="00733F22">
      <w:pPr>
        <w:tabs>
          <w:tab w:val="left" w:pos="3060"/>
          <w:tab w:val="decimal" w:pos="9498"/>
        </w:tabs>
        <w:spacing w:after="0" w:line="240" w:lineRule="auto"/>
        <w:jc w:val="both"/>
        <w:rPr>
          <w:rFonts w:asciiTheme="minorHAnsi" w:hAnsiTheme="minorHAnsi" w:cstheme="minorHAnsi"/>
          <w:color w:val="000000" w:themeColor="text1"/>
        </w:rPr>
      </w:pPr>
    </w:p>
    <w:p w:rsidR="00733F22" w:rsidRDefault="004C4BFA">
      <w:pPr>
        <w:tabs>
          <w:tab w:val="left" w:pos="3060"/>
          <w:tab w:val="decimal" w:pos="9498"/>
        </w:tabs>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The Country Strategic Plan 2017-2022 for WFP Ecuador focuses on five strategic objectives: </w:t>
      </w:r>
    </w:p>
    <w:p w:rsidR="00733F22" w:rsidRDefault="00733F22">
      <w:pPr>
        <w:tabs>
          <w:tab w:val="left" w:pos="3060"/>
          <w:tab w:val="decimal" w:pos="9498"/>
        </w:tabs>
        <w:spacing w:after="0" w:line="240" w:lineRule="auto"/>
        <w:jc w:val="both"/>
        <w:rPr>
          <w:rFonts w:asciiTheme="minorHAnsi" w:hAnsiTheme="minorHAnsi" w:cstheme="minorHAnsi"/>
          <w:color w:val="000000" w:themeColor="text1"/>
        </w:rPr>
      </w:pPr>
    </w:p>
    <w:p w:rsidR="00733F22" w:rsidRDefault="004C4BFA">
      <w:pPr>
        <w:pStyle w:val="af5"/>
        <w:numPr>
          <w:ilvl w:val="0"/>
          <w:numId w:val="1"/>
        </w:numPr>
        <w:tabs>
          <w:tab w:val="left" w:pos="3060"/>
          <w:tab w:val="decimal" w:pos="9498"/>
        </w:tabs>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Strategic objective #1: Refugees, displaced person and vulnerable people in Ecuador are enabled to meet their basic food and nutrition requirements all ye</w:t>
      </w:r>
      <w:r>
        <w:rPr>
          <w:rFonts w:asciiTheme="minorHAnsi" w:hAnsiTheme="minorHAnsi" w:cstheme="minorHAnsi"/>
          <w:color w:val="000000" w:themeColor="text1"/>
        </w:rPr>
        <w:t>ar long</w:t>
      </w:r>
    </w:p>
    <w:p w:rsidR="00733F22" w:rsidRDefault="00733F22">
      <w:pPr>
        <w:tabs>
          <w:tab w:val="left" w:pos="3060"/>
          <w:tab w:val="decimal" w:pos="9498"/>
        </w:tabs>
        <w:spacing w:after="0" w:line="240" w:lineRule="auto"/>
        <w:jc w:val="both"/>
        <w:rPr>
          <w:rFonts w:asciiTheme="minorHAnsi" w:hAnsiTheme="minorHAnsi" w:cstheme="minorHAnsi"/>
          <w:color w:val="000000" w:themeColor="text1"/>
        </w:rPr>
      </w:pPr>
    </w:p>
    <w:p w:rsidR="00733F22" w:rsidRDefault="004C4BFA">
      <w:pPr>
        <w:pStyle w:val="af5"/>
        <w:numPr>
          <w:ilvl w:val="0"/>
          <w:numId w:val="1"/>
        </w:numPr>
        <w:tabs>
          <w:tab w:val="left" w:pos="3060"/>
          <w:tab w:val="decimal" w:pos="9498"/>
        </w:tabs>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Strategic objective #2: Smallholder farmers, especially women, in targeted areas, durably increase their incomes and improve their productivity;</w:t>
      </w:r>
    </w:p>
    <w:p w:rsidR="00733F22" w:rsidRDefault="00733F22">
      <w:pPr>
        <w:tabs>
          <w:tab w:val="left" w:pos="3060"/>
          <w:tab w:val="decimal" w:pos="9498"/>
        </w:tabs>
        <w:spacing w:after="0" w:line="240" w:lineRule="auto"/>
        <w:jc w:val="both"/>
        <w:rPr>
          <w:rFonts w:asciiTheme="minorHAnsi" w:hAnsiTheme="minorHAnsi" w:cstheme="minorHAnsi"/>
          <w:color w:val="000000" w:themeColor="text1"/>
        </w:rPr>
      </w:pPr>
    </w:p>
    <w:p w:rsidR="00733F22" w:rsidRDefault="004C4BFA">
      <w:pPr>
        <w:pStyle w:val="af5"/>
        <w:numPr>
          <w:ilvl w:val="0"/>
          <w:numId w:val="1"/>
        </w:numPr>
        <w:tabs>
          <w:tab w:val="left" w:pos="3060"/>
          <w:tab w:val="decimal" w:pos="9498"/>
        </w:tabs>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Strategic objective #3:  Food-insecure communities and individuals in areas that are highly vulnerabl</w:t>
      </w:r>
      <w:r>
        <w:rPr>
          <w:rFonts w:asciiTheme="minorHAnsi" w:hAnsiTheme="minorHAnsi" w:cstheme="minorHAnsi"/>
          <w:color w:val="000000" w:themeColor="text1"/>
        </w:rPr>
        <w:t>e to climate change, and government institutions have strengthened capacity for adaptation to climate change;</w:t>
      </w:r>
    </w:p>
    <w:p w:rsidR="00733F22" w:rsidRDefault="00733F22">
      <w:pPr>
        <w:tabs>
          <w:tab w:val="left" w:pos="3060"/>
          <w:tab w:val="decimal" w:pos="9498"/>
        </w:tabs>
        <w:spacing w:after="0" w:line="240" w:lineRule="auto"/>
        <w:jc w:val="both"/>
        <w:rPr>
          <w:rFonts w:asciiTheme="minorHAnsi" w:hAnsiTheme="minorHAnsi" w:cstheme="minorHAnsi"/>
          <w:color w:val="000000" w:themeColor="text1"/>
        </w:rPr>
      </w:pPr>
    </w:p>
    <w:p w:rsidR="00733F22" w:rsidRDefault="004C4BFA">
      <w:pPr>
        <w:pStyle w:val="af5"/>
        <w:numPr>
          <w:ilvl w:val="0"/>
          <w:numId w:val="1"/>
        </w:numPr>
        <w:tabs>
          <w:tab w:val="left" w:pos="3060"/>
          <w:tab w:val="decimal" w:pos="9498"/>
        </w:tabs>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Strategic objective #4: National institutions and programmes in Ecuador, including social protection programmes, are supported to reduce food </w:t>
      </w:r>
      <w:r>
        <w:rPr>
          <w:rFonts w:asciiTheme="minorHAnsi" w:hAnsiTheme="minorHAnsi" w:cstheme="minorHAnsi"/>
          <w:color w:val="000000" w:themeColor="text1"/>
        </w:rPr>
        <w:t>insecurity and malnutrition; and</w:t>
      </w:r>
    </w:p>
    <w:p w:rsidR="00733F22" w:rsidRDefault="00733F22">
      <w:pPr>
        <w:tabs>
          <w:tab w:val="left" w:pos="3060"/>
          <w:tab w:val="decimal" w:pos="9498"/>
        </w:tabs>
        <w:spacing w:after="0" w:line="240" w:lineRule="auto"/>
        <w:jc w:val="both"/>
        <w:rPr>
          <w:rFonts w:asciiTheme="minorHAnsi" w:hAnsiTheme="minorHAnsi" w:cstheme="minorHAnsi"/>
          <w:color w:val="000000" w:themeColor="text1"/>
        </w:rPr>
      </w:pPr>
    </w:p>
    <w:p w:rsidR="00733F22" w:rsidRDefault="004C4BFA">
      <w:pPr>
        <w:pStyle w:val="af5"/>
        <w:numPr>
          <w:ilvl w:val="0"/>
          <w:numId w:val="1"/>
        </w:numPr>
        <w:tabs>
          <w:tab w:val="left" w:pos="3060"/>
          <w:tab w:val="decimal" w:pos="9498"/>
        </w:tabs>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Strategic objective #5: Humanitarian and development partners in Ecuador have access to reliable services throughout the crisis.</w:t>
      </w:r>
    </w:p>
    <w:p w:rsidR="00733F22" w:rsidRDefault="00733F22">
      <w:pPr>
        <w:tabs>
          <w:tab w:val="left" w:pos="3060"/>
          <w:tab w:val="decimal" w:pos="9498"/>
        </w:tabs>
        <w:spacing w:after="0" w:line="240" w:lineRule="auto"/>
        <w:jc w:val="both"/>
        <w:rPr>
          <w:rFonts w:asciiTheme="minorHAnsi" w:hAnsiTheme="minorHAnsi" w:cstheme="minorHAnsi"/>
          <w:color w:val="000000" w:themeColor="text1"/>
        </w:rPr>
      </w:pPr>
    </w:p>
    <w:p w:rsidR="00733F22" w:rsidRDefault="004C4BFA">
      <w:pPr>
        <w:keepNext/>
        <w:tabs>
          <w:tab w:val="left" w:pos="3060"/>
          <w:tab w:val="decimal" w:pos="9498"/>
        </w:tabs>
        <w:spacing w:after="0" w:line="480" w:lineRule="auto"/>
        <w:jc w:val="both"/>
        <w:rPr>
          <w:rFonts w:asciiTheme="minorHAnsi" w:hAnsiTheme="minorHAnsi" w:cstheme="minorHAnsi"/>
          <w:b/>
          <w:bCs/>
          <w:color w:val="000000" w:themeColor="text1"/>
          <w:u w:val="single"/>
        </w:rPr>
      </w:pPr>
      <w:r>
        <w:rPr>
          <w:rFonts w:asciiTheme="minorHAnsi" w:hAnsiTheme="minorHAnsi" w:cstheme="minorHAnsi"/>
          <w:b/>
          <w:bCs/>
          <w:color w:val="000000" w:themeColor="text1"/>
          <w:u w:val="single"/>
        </w:rPr>
        <w:t xml:space="preserve">Assignment context </w:t>
      </w:r>
    </w:p>
    <w:p w:rsidR="00733F22" w:rsidRDefault="004C4BFA">
      <w:pPr>
        <w:tabs>
          <w:tab w:val="left" w:pos="3060"/>
          <w:tab w:val="decimal" w:pos="9498"/>
        </w:tabs>
        <w:spacing w:after="0"/>
        <w:jc w:val="both"/>
        <w:rPr>
          <w:rFonts w:asciiTheme="minorHAnsi" w:hAnsiTheme="minorHAnsi" w:cstheme="minorHAnsi"/>
          <w:bCs/>
          <w:color w:val="000000" w:themeColor="text1"/>
        </w:rPr>
      </w:pPr>
      <w:r>
        <w:rPr>
          <w:rFonts w:asciiTheme="minorHAnsi" w:hAnsiTheme="minorHAnsi" w:cstheme="minorHAnsi"/>
          <w:bCs/>
          <w:color w:val="000000" w:themeColor="text1"/>
        </w:rPr>
        <w:t>1. Among Strategic Objective 2 activities, since 2019 the China/Ecuador/</w:t>
      </w:r>
      <w:r>
        <w:rPr>
          <w:rFonts w:asciiTheme="minorHAnsi" w:hAnsiTheme="minorHAnsi" w:cstheme="minorHAnsi"/>
          <w:bCs/>
          <w:color w:val="000000" w:themeColor="text1"/>
        </w:rPr>
        <w:t>WFP South-South and Triangular Cooperation Project has been executed, with an emphasis on capacity building, through two components:</w:t>
      </w:r>
    </w:p>
    <w:p w:rsidR="00733F22" w:rsidRDefault="004C4BFA">
      <w:pPr>
        <w:pStyle w:val="af5"/>
        <w:numPr>
          <w:ilvl w:val="0"/>
          <w:numId w:val="1"/>
        </w:numPr>
        <w:tabs>
          <w:tab w:val="left" w:pos="3060"/>
          <w:tab w:val="decimal" w:pos="9498"/>
        </w:tabs>
        <w:spacing w:after="120" w:line="240" w:lineRule="auto"/>
        <w:ind w:left="714" w:hanging="357"/>
        <w:contextualSpacing w:val="0"/>
        <w:jc w:val="both"/>
        <w:rPr>
          <w:rFonts w:asciiTheme="minorHAnsi" w:hAnsiTheme="minorHAnsi" w:cstheme="minorHAnsi"/>
          <w:color w:val="000000" w:themeColor="text1"/>
        </w:rPr>
      </w:pPr>
      <w:r>
        <w:rPr>
          <w:rFonts w:asciiTheme="minorHAnsi" w:hAnsiTheme="minorHAnsi" w:cstheme="minorHAnsi"/>
          <w:color w:val="000000" w:themeColor="text1"/>
        </w:rPr>
        <w:t>Strengthening the capacities of technicians from Ministry of Agriculture and Livelihood, small and family farmers to (1) be</w:t>
      </w:r>
      <w:r>
        <w:rPr>
          <w:rFonts w:asciiTheme="minorHAnsi" w:hAnsiTheme="minorHAnsi" w:cstheme="minorHAnsi"/>
          <w:color w:val="000000" w:themeColor="text1"/>
        </w:rPr>
        <w:t xml:space="preserve"> more productive; (2) diversify their crops; (3) become more competitive and (4) expand their access to different markets.</w:t>
      </w:r>
    </w:p>
    <w:p w:rsidR="00733F22" w:rsidRDefault="004C4BFA">
      <w:pPr>
        <w:pStyle w:val="af5"/>
        <w:numPr>
          <w:ilvl w:val="0"/>
          <w:numId w:val="1"/>
        </w:numPr>
        <w:tabs>
          <w:tab w:val="left" w:pos="3060"/>
          <w:tab w:val="decimal" w:pos="9498"/>
        </w:tabs>
        <w:spacing w:after="120" w:line="240" w:lineRule="auto"/>
        <w:ind w:left="714" w:hanging="357"/>
        <w:contextualSpacing w:val="0"/>
        <w:jc w:val="both"/>
        <w:rPr>
          <w:rFonts w:asciiTheme="minorHAnsi" w:hAnsiTheme="minorHAnsi" w:cstheme="minorHAnsi"/>
          <w:color w:val="000000" w:themeColor="text1"/>
        </w:rPr>
      </w:pPr>
      <w:r>
        <w:rPr>
          <w:rFonts w:asciiTheme="minorHAnsi" w:hAnsiTheme="minorHAnsi" w:cstheme="minorHAnsi"/>
          <w:color w:val="000000" w:themeColor="text1"/>
        </w:rPr>
        <w:t>Strengthening the capacities of rural women's organizations to contribute to the design of agricultural public policy with a differen</w:t>
      </w:r>
      <w:r>
        <w:rPr>
          <w:rFonts w:asciiTheme="minorHAnsi" w:hAnsiTheme="minorHAnsi" w:cstheme="minorHAnsi"/>
          <w:color w:val="000000" w:themeColor="text1"/>
        </w:rPr>
        <w:t>tial approach.</w:t>
      </w:r>
    </w:p>
    <w:p w:rsidR="00733F22" w:rsidRDefault="004C4BFA">
      <w:pPr>
        <w:tabs>
          <w:tab w:val="left" w:pos="3060"/>
          <w:tab w:val="decimal" w:pos="9498"/>
        </w:tabs>
        <w:spacing w:after="12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This project includes an initiative on integrated rice-duck farming.</w:t>
      </w:r>
    </w:p>
    <w:p w:rsidR="00733F22" w:rsidRDefault="00733F22">
      <w:pPr>
        <w:tabs>
          <w:tab w:val="left" w:pos="3060"/>
          <w:tab w:val="decimal" w:pos="9498"/>
        </w:tabs>
        <w:spacing w:after="0" w:line="240" w:lineRule="auto"/>
        <w:jc w:val="both"/>
        <w:rPr>
          <w:rFonts w:asciiTheme="minorHAnsi" w:hAnsiTheme="minorHAnsi" w:cstheme="minorHAnsi"/>
          <w:color w:val="000000" w:themeColor="text1"/>
        </w:rPr>
      </w:pPr>
    </w:p>
    <w:p w:rsidR="00733F22" w:rsidRDefault="004C4BFA">
      <w:pPr>
        <w:tabs>
          <w:tab w:val="left" w:pos="3060"/>
          <w:tab w:val="decimal" w:pos="9498"/>
        </w:tabs>
        <w:spacing w:after="0"/>
        <w:jc w:val="both"/>
        <w:rPr>
          <w:rFonts w:asciiTheme="minorHAnsi" w:hAnsiTheme="minorHAnsi" w:cstheme="minorHAnsi"/>
          <w:bCs/>
          <w:color w:val="000000" w:themeColor="text1"/>
        </w:rPr>
      </w:pPr>
      <w:r>
        <w:rPr>
          <w:rFonts w:asciiTheme="minorHAnsi" w:hAnsiTheme="minorHAnsi" w:cstheme="minorHAnsi"/>
          <w:bCs/>
          <w:color w:val="000000" w:themeColor="text1"/>
        </w:rPr>
        <w:lastRenderedPageBreak/>
        <w:t>2. WFP Ecuador and other UN agencies participate in the “Joint Program on gender-transformative approaches (JP-GTA) for of food security, improved nutrition and sustainabl</w:t>
      </w:r>
      <w:r>
        <w:rPr>
          <w:rFonts w:asciiTheme="minorHAnsi" w:hAnsiTheme="minorHAnsi" w:cstheme="minorHAnsi"/>
          <w:bCs/>
          <w:color w:val="000000" w:themeColor="text1"/>
        </w:rPr>
        <w:t>e agriculture”.  The general objective of the Joint Program is to contribute to the achievement of SDG 2 in order to end hunger, achieve food security and improve nutrition and promote sustainable agricultural development by attacking the root causes of ge</w:t>
      </w:r>
      <w:r>
        <w:rPr>
          <w:rFonts w:asciiTheme="minorHAnsi" w:hAnsiTheme="minorHAnsi" w:cstheme="minorHAnsi"/>
          <w:bCs/>
          <w:color w:val="000000" w:themeColor="text1"/>
        </w:rPr>
        <w:t xml:space="preserve">nder inequalities and triggering processes of changeover transformer. In Ecuador, its execution has focused in participative and inclusive approaches with rural women, small holder communities, local and government stakeholders, enhancing the intervention </w:t>
      </w:r>
      <w:r>
        <w:rPr>
          <w:rFonts w:asciiTheme="minorHAnsi" w:hAnsiTheme="minorHAnsi" w:cstheme="minorHAnsi"/>
          <w:bCs/>
          <w:color w:val="000000" w:themeColor="text1"/>
        </w:rPr>
        <w:t>and outputs in WFP Ecuador’s Strategic Objective 2.</w:t>
      </w:r>
    </w:p>
    <w:p w:rsidR="00733F22" w:rsidRDefault="00733F22">
      <w:pPr>
        <w:tabs>
          <w:tab w:val="left" w:pos="3060"/>
          <w:tab w:val="decimal" w:pos="9498"/>
        </w:tabs>
        <w:spacing w:after="0"/>
        <w:jc w:val="both"/>
        <w:rPr>
          <w:rFonts w:asciiTheme="minorHAnsi" w:hAnsiTheme="minorHAnsi" w:cstheme="minorHAnsi"/>
          <w:bCs/>
          <w:color w:val="000000" w:themeColor="text1"/>
        </w:rPr>
      </w:pPr>
    </w:p>
    <w:p w:rsidR="00733F22" w:rsidRDefault="004C4BFA">
      <w:pPr>
        <w:keepNext/>
        <w:tabs>
          <w:tab w:val="left" w:pos="3060"/>
          <w:tab w:val="decimal" w:pos="9498"/>
        </w:tabs>
        <w:spacing w:after="0" w:line="480" w:lineRule="auto"/>
        <w:jc w:val="both"/>
        <w:rPr>
          <w:rFonts w:asciiTheme="minorHAnsi" w:hAnsiTheme="minorHAnsi" w:cstheme="minorHAnsi"/>
          <w:b/>
          <w:bCs/>
          <w:color w:val="000000" w:themeColor="text1"/>
          <w:u w:val="single"/>
        </w:rPr>
      </w:pPr>
      <w:r>
        <w:rPr>
          <w:rFonts w:asciiTheme="minorHAnsi" w:hAnsiTheme="minorHAnsi" w:cstheme="minorHAnsi"/>
          <w:b/>
          <w:bCs/>
          <w:color w:val="000000" w:themeColor="text1"/>
          <w:u w:val="single"/>
        </w:rPr>
        <w:t>Task description</w:t>
      </w:r>
    </w:p>
    <w:p w:rsidR="00733F22" w:rsidRDefault="004C4BFA">
      <w:pPr>
        <w:tabs>
          <w:tab w:val="decimal" w:pos="9498"/>
        </w:tabs>
        <w:spacing w:after="240" w:line="276" w:lineRule="auto"/>
        <w:jc w:val="both"/>
        <w:rPr>
          <w:rFonts w:asciiTheme="minorHAnsi" w:hAnsiTheme="minorHAnsi" w:cstheme="minorHAnsi"/>
          <w:bCs/>
          <w:color w:val="000000" w:themeColor="text1"/>
        </w:rPr>
      </w:pPr>
      <w:r>
        <w:rPr>
          <w:rFonts w:asciiTheme="minorHAnsi" w:hAnsiTheme="minorHAnsi" w:cstheme="minorHAnsi"/>
          <w:bCs/>
          <w:color w:val="000000" w:themeColor="text1"/>
        </w:rPr>
        <w:t xml:space="preserve">Under the direct supervision of the Programme Officer in charge of Strategic Objective 2, and the overall supervision of the Deputy Country Director, the UN Volunteer will undertake the </w:t>
      </w:r>
      <w:r>
        <w:rPr>
          <w:rFonts w:asciiTheme="minorHAnsi" w:hAnsiTheme="minorHAnsi" w:cstheme="minorHAnsi"/>
          <w:bCs/>
          <w:color w:val="000000" w:themeColor="text1"/>
        </w:rPr>
        <w:t>following tasks:</w:t>
      </w:r>
    </w:p>
    <w:p w:rsidR="00733F22" w:rsidRDefault="004C4BFA">
      <w:pPr>
        <w:pStyle w:val="af5"/>
        <w:numPr>
          <w:ilvl w:val="0"/>
          <w:numId w:val="2"/>
        </w:numPr>
        <w:tabs>
          <w:tab w:val="decimal" w:pos="9498"/>
        </w:tabs>
        <w:spacing w:after="120" w:line="240" w:lineRule="auto"/>
        <w:ind w:left="357" w:right="62" w:hanging="357"/>
        <w:contextualSpacing w:val="0"/>
        <w:jc w:val="both"/>
        <w:rPr>
          <w:rFonts w:asciiTheme="minorHAnsi" w:hAnsiTheme="minorHAnsi" w:cstheme="minorHAnsi"/>
          <w:color w:val="000000" w:themeColor="text1"/>
        </w:rPr>
      </w:pPr>
      <w:r>
        <w:rPr>
          <w:rFonts w:asciiTheme="minorHAnsi" w:hAnsiTheme="minorHAnsi" w:cstheme="minorHAnsi"/>
          <w:color w:val="000000" w:themeColor="text1"/>
        </w:rPr>
        <w:t>Support in processes and technical activities under strategic objective 2 (Smallholder farmers, with an emphasis on women, in the selected areas, increase their income durably and improve their productivity)</w:t>
      </w:r>
    </w:p>
    <w:p w:rsidR="00733F22" w:rsidRDefault="004C4BFA">
      <w:pPr>
        <w:pStyle w:val="af5"/>
        <w:numPr>
          <w:ilvl w:val="0"/>
          <w:numId w:val="2"/>
        </w:numPr>
        <w:tabs>
          <w:tab w:val="decimal" w:pos="9498"/>
        </w:tabs>
        <w:spacing w:after="120" w:line="240" w:lineRule="auto"/>
        <w:ind w:left="357" w:right="62" w:hanging="357"/>
        <w:contextualSpacing w:val="0"/>
        <w:jc w:val="both"/>
        <w:rPr>
          <w:rFonts w:asciiTheme="minorHAnsi" w:hAnsiTheme="minorHAnsi" w:cstheme="minorHAnsi"/>
          <w:color w:val="000000" w:themeColor="text1"/>
        </w:rPr>
      </w:pPr>
      <w:r>
        <w:rPr>
          <w:rFonts w:asciiTheme="minorHAnsi" w:hAnsiTheme="minorHAnsi" w:cstheme="minorHAnsi"/>
          <w:color w:val="000000" w:themeColor="text1"/>
        </w:rPr>
        <w:t>Support to the internal work to</w:t>
      </w:r>
      <w:r>
        <w:rPr>
          <w:rFonts w:asciiTheme="minorHAnsi" w:hAnsiTheme="minorHAnsi" w:cstheme="minorHAnsi"/>
          <w:color w:val="000000" w:themeColor="text1"/>
        </w:rPr>
        <w:t xml:space="preserve"> be done by WFP to guarantee concrete results related to support to smallholder farmers in marketing mechanisms, capacity building of small associations, food security.</w:t>
      </w:r>
    </w:p>
    <w:p w:rsidR="00733F22" w:rsidRDefault="004C4BFA">
      <w:pPr>
        <w:pStyle w:val="af5"/>
        <w:numPr>
          <w:ilvl w:val="0"/>
          <w:numId w:val="2"/>
        </w:numPr>
        <w:tabs>
          <w:tab w:val="decimal" w:pos="9498"/>
        </w:tabs>
        <w:spacing w:after="120" w:line="240" w:lineRule="auto"/>
        <w:ind w:left="357" w:right="62" w:hanging="357"/>
        <w:contextualSpacing w:val="0"/>
        <w:jc w:val="both"/>
        <w:rPr>
          <w:rFonts w:asciiTheme="minorHAnsi" w:hAnsiTheme="minorHAnsi" w:cstheme="minorHAnsi"/>
          <w:color w:val="000000" w:themeColor="text1"/>
        </w:rPr>
      </w:pPr>
      <w:r>
        <w:rPr>
          <w:rFonts w:asciiTheme="minorHAnsi" w:hAnsiTheme="minorHAnsi" w:cstheme="minorHAnsi"/>
          <w:color w:val="000000" w:themeColor="text1"/>
        </w:rPr>
        <w:t>Conduct information gathering analysis and propose marketing alternatives for smallhold</w:t>
      </w:r>
      <w:r>
        <w:rPr>
          <w:rFonts w:asciiTheme="minorHAnsi" w:hAnsiTheme="minorHAnsi" w:cstheme="minorHAnsi"/>
          <w:color w:val="000000" w:themeColor="text1"/>
        </w:rPr>
        <w:t xml:space="preserve">er farmers. </w:t>
      </w:r>
    </w:p>
    <w:p w:rsidR="00733F22" w:rsidRDefault="004C4BFA">
      <w:pPr>
        <w:pStyle w:val="af5"/>
        <w:numPr>
          <w:ilvl w:val="0"/>
          <w:numId w:val="2"/>
        </w:numPr>
        <w:tabs>
          <w:tab w:val="decimal" w:pos="9498"/>
        </w:tabs>
        <w:spacing w:after="120" w:line="240" w:lineRule="auto"/>
        <w:ind w:left="357" w:right="62" w:hanging="357"/>
        <w:contextualSpacing w:val="0"/>
        <w:jc w:val="both"/>
        <w:rPr>
          <w:rFonts w:asciiTheme="minorHAnsi" w:hAnsiTheme="minorHAnsi" w:cstheme="minorHAnsi"/>
          <w:color w:val="000000" w:themeColor="text1"/>
        </w:rPr>
      </w:pPr>
      <w:r>
        <w:rPr>
          <w:rFonts w:asciiTheme="minorHAnsi" w:hAnsiTheme="minorHAnsi" w:cstheme="minorHAnsi"/>
          <w:color w:val="000000" w:themeColor="text1"/>
        </w:rPr>
        <w:t xml:space="preserve">Prepare quarterly project reports: Integrated rice-duck farming system management and Gender transformative approaches. </w:t>
      </w:r>
    </w:p>
    <w:p w:rsidR="00733F22" w:rsidRDefault="004C4BFA">
      <w:pPr>
        <w:pStyle w:val="af5"/>
        <w:numPr>
          <w:ilvl w:val="0"/>
          <w:numId w:val="2"/>
        </w:numPr>
        <w:tabs>
          <w:tab w:val="decimal" w:pos="9498"/>
        </w:tabs>
        <w:spacing w:after="120" w:line="240" w:lineRule="auto"/>
        <w:ind w:left="357" w:right="62" w:hanging="357"/>
        <w:contextualSpacing w:val="0"/>
        <w:jc w:val="both"/>
        <w:rPr>
          <w:rFonts w:asciiTheme="minorHAnsi" w:hAnsiTheme="minorHAnsi" w:cstheme="minorHAnsi"/>
          <w:color w:val="000000" w:themeColor="text1"/>
        </w:rPr>
      </w:pPr>
      <w:r>
        <w:rPr>
          <w:rFonts w:asciiTheme="minorHAnsi" w:hAnsiTheme="minorHAnsi" w:cstheme="minorHAnsi"/>
          <w:color w:val="000000" w:themeColor="text1"/>
        </w:rPr>
        <w:t>Support in the elaboration of proposals or projects for possible donors.</w:t>
      </w:r>
    </w:p>
    <w:p w:rsidR="00733F22" w:rsidRDefault="004C4BFA">
      <w:pPr>
        <w:pStyle w:val="af5"/>
        <w:numPr>
          <w:ilvl w:val="0"/>
          <w:numId w:val="2"/>
        </w:numPr>
        <w:tabs>
          <w:tab w:val="decimal" w:pos="9498"/>
        </w:tabs>
        <w:spacing w:after="120" w:line="240" w:lineRule="auto"/>
        <w:ind w:left="357" w:right="62" w:hanging="357"/>
        <w:contextualSpacing w:val="0"/>
        <w:jc w:val="both"/>
        <w:rPr>
          <w:rFonts w:asciiTheme="minorHAnsi" w:hAnsiTheme="minorHAnsi" w:cstheme="minorHAnsi"/>
          <w:color w:val="000000" w:themeColor="text1"/>
        </w:rPr>
      </w:pPr>
      <w:r>
        <w:rPr>
          <w:rFonts w:asciiTheme="minorHAnsi" w:hAnsiTheme="minorHAnsi" w:cstheme="minorHAnsi"/>
          <w:color w:val="000000" w:themeColor="text1"/>
        </w:rPr>
        <w:t>Contribute to liaise with public and private stak</w:t>
      </w:r>
      <w:r>
        <w:rPr>
          <w:rFonts w:asciiTheme="minorHAnsi" w:hAnsiTheme="minorHAnsi" w:cstheme="minorHAnsi"/>
          <w:color w:val="000000" w:themeColor="text1"/>
        </w:rPr>
        <w:t>eholders.</w:t>
      </w:r>
    </w:p>
    <w:p w:rsidR="00733F22" w:rsidRDefault="004C4BFA">
      <w:pPr>
        <w:pStyle w:val="af5"/>
        <w:numPr>
          <w:ilvl w:val="0"/>
          <w:numId w:val="2"/>
        </w:numPr>
        <w:tabs>
          <w:tab w:val="decimal" w:pos="9498"/>
        </w:tabs>
        <w:spacing w:after="120" w:line="240" w:lineRule="auto"/>
        <w:ind w:left="357" w:right="62" w:hanging="357"/>
        <w:contextualSpacing w:val="0"/>
        <w:jc w:val="both"/>
        <w:rPr>
          <w:rFonts w:asciiTheme="minorHAnsi" w:hAnsiTheme="minorHAnsi" w:cstheme="minorHAnsi"/>
          <w:color w:val="000000" w:themeColor="text1"/>
        </w:rPr>
      </w:pPr>
      <w:r>
        <w:rPr>
          <w:rFonts w:asciiTheme="minorHAnsi" w:hAnsiTheme="minorHAnsi" w:cstheme="minorHAnsi"/>
          <w:color w:val="000000" w:themeColor="text1"/>
        </w:rPr>
        <w:t>Participate in events and meetings.</w:t>
      </w:r>
    </w:p>
    <w:p w:rsidR="00733F22" w:rsidRDefault="004C4BFA">
      <w:pPr>
        <w:pStyle w:val="af5"/>
        <w:numPr>
          <w:ilvl w:val="0"/>
          <w:numId w:val="2"/>
        </w:numPr>
        <w:tabs>
          <w:tab w:val="decimal" w:pos="9498"/>
        </w:tabs>
        <w:spacing w:after="120" w:line="240" w:lineRule="auto"/>
        <w:ind w:left="357" w:right="62" w:hanging="357"/>
        <w:contextualSpacing w:val="0"/>
        <w:jc w:val="both"/>
        <w:rPr>
          <w:rFonts w:asciiTheme="minorHAnsi" w:hAnsiTheme="minorHAnsi" w:cstheme="minorHAnsi"/>
          <w:color w:val="000000" w:themeColor="text1"/>
        </w:rPr>
      </w:pPr>
      <w:r>
        <w:rPr>
          <w:rFonts w:asciiTheme="minorHAnsi" w:hAnsiTheme="minorHAnsi" w:cstheme="minorHAnsi"/>
          <w:color w:val="000000" w:themeColor="text1"/>
        </w:rPr>
        <w:t>Support in written and simultaneous translations from Mandarin to Spanish and vice versa.</w:t>
      </w:r>
    </w:p>
    <w:p w:rsidR="00733F22" w:rsidRDefault="004C4BFA">
      <w:pPr>
        <w:pStyle w:val="af5"/>
        <w:numPr>
          <w:ilvl w:val="0"/>
          <w:numId w:val="2"/>
        </w:numPr>
        <w:tabs>
          <w:tab w:val="decimal" w:pos="9498"/>
        </w:tabs>
        <w:spacing w:after="120" w:line="240" w:lineRule="auto"/>
        <w:ind w:left="357" w:right="62" w:hanging="357"/>
        <w:contextualSpacing w:val="0"/>
        <w:jc w:val="both"/>
        <w:rPr>
          <w:rFonts w:asciiTheme="minorHAnsi" w:hAnsiTheme="minorHAnsi" w:cstheme="minorHAnsi"/>
          <w:color w:val="000000" w:themeColor="text1"/>
        </w:rPr>
      </w:pPr>
      <w:r>
        <w:rPr>
          <w:rFonts w:asciiTheme="minorHAnsi" w:hAnsiTheme="minorHAnsi" w:cstheme="minorHAnsi"/>
          <w:color w:val="000000" w:themeColor="text1"/>
        </w:rPr>
        <w:t>Other tasks assigned by his/her supervisor.</w:t>
      </w:r>
    </w:p>
    <w:p w:rsidR="00733F22" w:rsidRDefault="00733F22">
      <w:pPr>
        <w:tabs>
          <w:tab w:val="left" w:pos="3060"/>
          <w:tab w:val="decimal" w:pos="9498"/>
        </w:tabs>
        <w:spacing w:after="0" w:line="480" w:lineRule="auto"/>
        <w:jc w:val="both"/>
        <w:rPr>
          <w:rFonts w:asciiTheme="minorHAnsi" w:hAnsiTheme="minorHAnsi" w:cstheme="minorHAnsi"/>
          <w:b/>
          <w:bCs/>
          <w:color w:val="000000" w:themeColor="text1"/>
        </w:rPr>
      </w:pPr>
    </w:p>
    <w:p w:rsidR="00733F22" w:rsidRDefault="004C4BFA">
      <w:pPr>
        <w:tabs>
          <w:tab w:val="left" w:pos="3060"/>
          <w:tab w:val="decimal" w:pos="9498"/>
        </w:tabs>
        <w:spacing w:after="0" w:line="480" w:lineRule="auto"/>
        <w:jc w:val="both"/>
        <w:rPr>
          <w:rFonts w:asciiTheme="minorHAnsi" w:hAnsiTheme="minorHAnsi" w:cstheme="minorHAnsi"/>
          <w:b/>
          <w:bCs/>
          <w:color w:val="000000" w:themeColor="text1"/>
        </w:rPr>
      </w:pPr>
      <w:r>
        <w:rPr>
          <w:rFonts w:asciiTheme="minorHAnsi" w:hAnsiTheme="minorHAnsi" w:cstheme="minorHAnsi"/>
          <w:b/>
          <w:bCs/>
          <w:color w:val="000000" w:themeColor="text1"/>
        </w:rPr>
        <w:t>Results/Expected Outputs</w:t>
      </w:r>
    </w:p>
    <w:p w:rsidR="00733F22" w:rsidRDefault="004C4BFA">
      <w:pPr>
        <w:pStyle w:val="af5"/>
        <w:numPr>
          <w:ilvl w:val="0"/>
          <w:numId w:val="1"/>
        </w:numPr>
        <w:tabs>
          <w:tab w:val="left" w:pos="3060"/>
          <w:tab w:val="decimal" w:pos="9498"/>
        </w:tabs>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A marketing mechanism designed for smallholder </w:t>
      </w:r>
      <w:r>
        <w:rPr>
          <w:rFonts w:asciiTheme="minorHAnsi" w:hAnsiTheme="minorHAnsi" w:cstheme="minorHAnsi"/>
          <w:color w:val="000000" w:themeColor="text1"/>
        </w:rPr>
        <w:t>farmers.</w:t>
      </w:r>
    </w:p>
    <w:p w:rsidR="00733F22" w:rsidRDefault="004C4BFA">
      <w:pPr>
        <w:pStyle w:val="af5"/>
        <w:numPr>
          <w:ilvl w:val="0"/>
          <w:numId w:val="1"/>
        </w:numPr>
        <w:tabs>
          <w:tab w:val="left" w:pos="3060"/>
          <w:tab w:val="decimal" w:pos="9498"/>
        </w:tabs>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Three donor visibility reports developed.</w:t>
      </w:r>
    </w:p>
    <w:p w:rsidR="00733F22" w:rsidRDefault="004C4BFA">
      <w:pPr>
        <w:pStyle w:val="af5"/>
        <w:numPr>
          <w:ilvl w:val="0"/>
          <w:numId w:val="1"/>
        </w:numPr>
        <w:tabs>
          <w:tab w:val="left" w:pos="3060"/>
          <w:tab w:val="decimal" w:pos="9498"/>
        </w:tabs>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An integrated rice-duck farming system management guide/manual developed.</w:t>
      </w:r>
    </w:p>
    <w:p w:rsidR="00733F22" w:rsidRDefault="00733F22">
      <w:pPr>
        <w:tabs>
          <w:tab w:val="left" w:pos="3060"/>
          <w:tab w:val="decimal" w:pos="9498"/>
        </w:tabs>
        <w:spacing w:after="0"/>
        <w:jc w:val="both"/>
        <w:rPr>
          <w:rFonts w:asciiTheme="minorHAnsi" w:hAnsiTheme="minorHAnsi" w:cstheme="minorHAnsi"/>
          <w:b/>
          <w:bCs/>
          <w:color w:val="000000" w:themeColor="text1"/>
        </w:rPr>
      </w:pPr>
    </w:p>
    <w:p w:rsidR="00733F22" w:rsidRDefault="004C4BFA">
      <w:pPr>
        <w:tabs>
          <w:tab w:val="left" w:pos="3060"/>
          <w:tab w:val="left" w:pos="4860"/>
          <w:tab w:val="decimal" w:pos="9498"/>
        </w:tabs>
        <w:spacing w:after="0" w:line="480" w:lineRule="auto"/>
        <w:jc w:val="both"/>
        <w:rPr>
          <w:rFonts w:asciiTheme="minorHAnsi" w:hAnsiTheme="minorHAnsi" w:cstheme="minorHAnsi"/>
          <w:b/>
          <w:bCs/>
          <w:color w:val="000000" w:themeColor="text1"/>
          <w:u w:val="single"/>
        </w:rPr>
      </w:pPr>
      <w:r>
        <w:rPr>
          <w:rFonts w:asciiTheme="minorHAnsi" w:hAnsiTheme="minorHAnsi" w:cstheme="minorHAnsi"/>
          <w:b/>
          <w:bCs/>
          <w:color w:val="000000" w:themeColor="text1"/>
          <w:u w:val="single"/>
        </w:rPr>
        <w:t>Requirements</w:t>
      </w:r>
    </w:p>
    <w:p w:rsidR="00733F22" w:rsidRDefault="004C4BFA">
      <w:pPr>
        <w:keepNext/>
        <w:tabs>
          <w:tab w:val="left" w:pos="3060"/>
          <w:tab w:val="left" w:pos="4860"/>
          <w:tab w:val="decimal" w:pos="9498"/>
        </w:tabs>
        <w:spacing w:after="0" w:line="480" w:lineRule="auto"/>
        <w:jc w:val="both"/>
        <w:rPr>
          <w:rFonts w:asciiTheme="minorHAnsi" w:hAnsiTheme="minorHAnsi" w:cstheme="minorHAnsi"/>
        </w:rPr>
      </w:pPr>
      <w:r>
        <w:rPr>
          <w:rFonts w:asciiTheme="minorHAnsi" w:hAnsiTheme="minorHAnsi" w:cstheme="minorHAnsi"/>
          <w:b/>
          <w:bCs/>
          <w:color w:val="000000" w:themeColor="text1"/>
        </w:rPr>
        <w:lastRenderedPageBreak/>
        <w:t>Education</w:t>
      </w:r>
    </w:p>
    <w:p w:rsidR="00733F22" w:rsidRDefault="004C4BFA">
      <w:pPr>
        <w:numPr>
          <w:ilvl w:val="0"/>
          <w:numId w:val="3"/>
        </w:numPr>
        <w:tabs>
          <w:tab w:val="left" w:pos="3060"/>
          <w:tab w:val="decimal" w:pos="9498"/>
        </w:tabs>
        <w:suppressAutoHyphens w:val="0"/>
        <w:autoSpaceDN/>
        <w:spacing w:after="240" w:line="276" w:lineRule="auto"/>
        <w:contextualSpacing/>
        <w:jc w:val="both"/>
        <w:textAlignment w:val="auto"/>
        <w:rPr>
          <w:rFonts w:asciiTheme="minorHAnsi" w:eastAsia="Calibri" w:hAnsiTheme="minorHAnsi" w:cstheme="minorHAnsi"/>
          <w:bCs/>
          <w:color w:val="000000" w:themeColor="text1"/>
        </w:rPr>
      </w:pPr>
      <w:bookmarkStart w:id="2" w:name="_Hlk100316863"/>
      <w:r>
        <w:rPr>
          <w:rFonts w:asciiTheme="minorHAnsi" w:eastAsia="Calibri" w:hAnsiTheme="minorHAnsi" w:cstheme="minorHAnsi"/>
          <w:bCs/>
          <w:color w:val="000000" w:themeColor="text1"/>
        </w:rPr>
        <w:t xml:space="preserve">Bachelor's degree in </w:t>
      </w:r>
      <w:bookmarkStart w:id="3" w:name="_Hlk8981778"/>
      <w:bookmarkEnd w:id="2"/>
      <w:r>
        <w:rPr>
          <w:rFonts w:asciiTheme="minorHAnsi" w:eastAsia="Calibri" w:hAnsiTheme="minorHAnsi" w:cstheme="minorHAnsi"/>
          <w:bCs/>
          <w:color w:val="000000" w:themeColor="text1"/>
        </w:rPr>
        <w:t xml:space="preserve">Political Science, International Development, Development Economics, or another relevant field. </w:t>
      </w:r>
    </w:p>
    <w:p w:rsidR="00733F22" w:rsidRDefault="004C4BFA">
      <w:pPr>
        <w:numPr>
          <w:ilvl w:val="0"/>
          <w:numId w:val="3"/>
        </w:numPr>
        <w:tabs>
          <w:tab w:val="left" w:pos="3060"/>
          <w:tab w:val="decimal" w:pos="9498"/>
        </w:tabs>
        <w:suppressAutoHyphens w:val="0"/>
        <w:autoSpaceDN/>
        <w:spacing w:after="240" w:line="276" w:lineRule="auto"/>
        <w:contextualSpacing/>
        <w:jc w:val="both"/>
        <w:textAlignment w:val="auto"/>
        <w:rPr>
          <w:rFonts w:asciiTheme="minorHAnsi" w:eastAsia="Calibri" w:hAnsiTheme="minorHAnsi" w:cstheme="minorHAnsi"/>
          <w:bCs/>
          <w:color w:val="000000" w:themeColor="text1"/>
        </w:rPr>
      </w:pPr>
      <w:r>
        <w:rPr>
          <w:rFonts w:asciiTheme="minorHAnsi" w:eastAsia="Calibri" w:hAnsiTheme="minorHAnsi" w:cstheme="minorHAnsi"/>
          <w:bCs/>
          <w:color w:val="000000" w:themeColor="text1"/>
        </w:rPr>
        <w:t>Training in gender would be highly regarded</w:t>
      </w:r>
      <w:bookmarkEnd w:id="3"/>
      <w:r>
        <w:rPr>
          <w:rFonts w:asciiTheme="minorHAnsi" w:eastAsia="Calibri" w:hAnsiTheme="minorHAnsi" w:cstheme="minorHAnsi"/>
          <w:bCs/>
          <w:color w:val="000000" w:themeColor="text1"/>
        </w:rPr>
        <w:t>.</w:t>
      </w:r>
    </w:p>
    <w:p w:rsidR="00733F22" w:rsidRDefault="00733F22">
      <w:pPr>
        <w:tabs>
          <w:tab w:val="left" w:pos="3060"/>
          <w:tab w:val="decimal" w:pos="9498"/>
        </w:tabs>
        <w:suppressAutoHyphens w:val="0"/>
        <w:autoSpaceDN/>
        <w:spacing w:after="240" w:line="276" w:lineRule="auto"/>
        <w:ind w:left="720"/>
        <w:contextualSpacing/>
        <w:jc w:val="both"/>
        <w:textAlignment w:val="auto"/>
        <w:rPr>
          <w:rFonts w:asciiTheme="minorHAnsi" w:eastAsia="Calibri" w:hAnsiTheme="minorHAnsi" w:cstheme="minorHAnsi"/>
          <w:bCs/>
          <w:color w:val="000000" w:themeColor="text1"/>
        </w:rPr>
      </w:pPr>
    </w:p>
    <w:p w:rsidR="00733F22" w:rsidRDefault="004C4BFA">
      <w:pPr>
        <w:keepNext/>
        <w:suppressAutoHyphens w:val="0"/>
        <w:autoSpaceDN/>
        <w:spacing w:before="240" w:after="0" w:line="240" w:lineRule="auto"/>
        <w:jc w:val="both"/>
        <w:textAlignment w:val="auto"/>
        <w:rPr>
          <w:rFonts w:asciiTheme="minorHAnsi" w:hAnsiTheme="minorHAnsi" w:cstheme="minorHAnsi"/>
          <w:b/>
          <w:bCs/>
          <w:color w:val="000000" w:themeColor="text1"/>
        </w:rPr>
      </w:pPr>
      <w:r>
        <w:rPr>
          <w:rFonts w:asciiTheme="minorHAnsi" w:hAnsiTheme="minorHAnsi" w:cstheme="minorHAnsi"/>
          <w:b/>
          <w:bCs/>
          <w:color w:val="000000" w:themeColor="text1"/>
        </w:rPr>
        <w:t>Minimum experience:</w:t>
      </w:r>
    </w:p>
    <w:p w:rsidR="00733F22" w:rsidRDefault="004C4BFA">
      <w:pPr>
        <w:numPr>
          <w:ilvl w:val="0"/>
          <w:numId w:val="3"/>
        </w:numPr>
        <w:suppressAutoHyphens w:val="0"/>
        <w:autoSpaceDN/>
        <w:spacing w:after="0" w:line="240" w:lineRule="auto"/>
        <w:contextualSpacing/>
        <w:jc w:val="both"/>
        <w:textAlignment w:val="auto"/>
        <w:rPr>
          <w:rFonts w:asciiTheme="minorHAnsi" w:eastAsia="Times New Roman" w:hAnsiTheme="minorHAnsi" w:cstheme="minorHAnsi"/>
          <w:color w:val="auto"/>
          <w:lang w:val="en-US"/>
        </w:rPr>
      </w:pPr>
      <w:r>
        <w:rPr>
          <w:rFonts w:asciiTheme="minorHAnsi" w:eastAsia="Times New Roman" w:hAnsiTheme="minorHAnsi" w:cstheme="minorHAnsi"/>
          <w:color w:val="auto"/>
          <w:lang w:val="en-US"/>
        </w:rPr>
        <w:t xml:space="preserve">Demonstrated interest and/or experience (up to 2 years) in small </w:t>
      </w:r>
      <w:proofErr w:type="gramStart"/>
      <w:r>
        <w:rPr>
          <w:rFonts w:asciiTheme="minorHAnsi" w:eastAsia="Times New Roman" w:hAnsiTheme="minorHAnsi" w:cstheme="minorHAnsi"/>
          <w:color w:val="auto"/>
          <w:lang w:val="en-US"/>
        </w:rPr>
        <w:t>farmers</w:t>
      </w:r>
      <w:proofErr w:type="gramEnd"/>
      <w:r>
        <w:rPr>
          <w:rFonts w:asciiTheme="minorHAnsi" w:eastAsia="Times New Roman" w:hAnsiTheme="minorHAnsi" w:cstheme="minorHAnsi"/>
          <w:color w:val="auto"/>
          <w:lang w:val="en-US"/>
        </w:rPr>
        <w:t xml:space="preserve"> development, rural family agriculture, rural women development and/ or </w:t>
      </w:r>
      <w:r>
        <w:rPr>
          <w:rFonts w:asciiTheme="minorHAnsi" w:eastAsia="Calibri" w:hAnsiTheme="minorHAnsi" w:cstheme="minorHAnsi"/>
          <w:bCs/>
          <w:color w:val="000000" w:themeColor="text1"/>
        </w:rPr>
        <w:t>gender studies/activities.</w:t>
      </w:r>
      <w:r>
        <w:rPr>
          <w:rFonts w:asciiTheme="minorHAnsi" w:eastAsia="Times New Roman" w:hAnsiTheme="minorHAnsi" w:cstheme="minorHAnsi"/>
          <w:color w:val="auto"/>
          <w:lang w:val="en-US"/>
        </w:rPr>
        <w:t xml:space="preserve"> </w:t>
      </w:r>
    </w:p>
    <w:p w:rsidR="00733F22" w:rsidRDefault="004C4BFA">
      <w:pPr>
        <w:numPr>
          <w:ilvl w:val="0"/>
          <w:numId w:val="3"/>
        </w:numPr>
        <w:tabs>
          <w:tab w:val="left" w:pos="3060"/>
          <w:tab w:val="decimal" w:pos="9498"/>
        </w:tabs>
        <w:suppressAutoHyphens w:val="0"/>
        <w:autoSpaceDN/>
        <w:spacing w:after="240" w:line="276" w:lineRule="auto"/>
        <w:contextualSpacing/>
        <w:jc w:val="both"/>
        <w:textAlignment w:val="auto"/>
        <w:rPr>
          <w:rFonts w:asciiTheme="minorHAnsi" w:eastAsia="Calibri" w:hAnsiTheme="minorHAnsi" w:cstheme="minorHAnsi"/>
          <w:bCs/>
          <w:color w:val="000000" w:themeColor="text1"/>
        </w:rPr>
      </w:pPr>
      <w:r>
        <w:rPr>
          <w:rFonts w:asciiTheme="minorHAnsi" w:eastAsia="Calibri" w:hAnsiTheme="minorHAnsi" w:cstheme="minorHAnsi"/>
          <w:bCs/>
          <w:color w:val="000000" w:themeColor="text1"/>
        </w:rPr>
        <w:t>Previous experience as a volunteer and/or experience of another culture, (i.e. studi</w:t>
      </w:r>
      <w:r>
        <w:rPr>
          <w:rFonts w:asciiTheme="minorHAnsi" w:eastAsia="Calibri" w:hAnsiTheme="minorHAnsi" w:cstheme="minorHAnsi"/>
          <w:bCs/>
          <w:color w:val="000000" w:themeColor="text1"/>
        </w:rPr>
        <w:t>es, volunteer work, internship) would be highly regarded;</w:t>
      </w:r>
    </w:p>
    <w:p w:rsidR="00733F22" w:rsidRDefault="004C4BFA">
      <w:pPr>
        <w:numPr>
          <w:ilvl w:val="0"/>
          <w:numId w:val="3"/>
        </w:numPr>
        <w:suppressAutoHyphens w:val="0"/>
        <w:autoSpaceDN/>
        <w:spacing w:after="0" w:line="240" w:lineRule="auto"/>
        <w:contextualSpacing/>
        <w:jc w:val="both"/>
        <w:textAlignment w:val="auto"/>
        <w:rPr>
          <w:rFonts w:asciiTheme="minorHAnsi" w:eastAsia="Times New Roman" w:hAnsiTheme="minorHAnsi" w:cstheme="minorHAnsi"/>
          <w:color w:val="auto"/>
          <w:lang w:val="en-US"/>
        </w:rPr>
      </w:pPr>
      <w:r>
        <w:rPr>
          <w:rFonts w:asciiTheme="minorHAnsi" w:eastAsia="Times New Roman" w:hAnsiTheme="minorHAnsi" w:cstheme="minorHAnsi"/>
          <w:color w:val="auto"/>
          <w:lang w:val="en-US"/>
        </w:rPr>
        <w:t>Preferably, knowledge and/or experience in community work.</w:t>
      </w:r>
    </w:p>
    <w:p w:rsidR="00733F22" w:rsidRDefault="00733F22">
      <w:pPr>
        <w:tabs>
          <w:tab w:val="left" w:pos="-1440"/>
          <w:tab w:val="left" w:pos="-720"/>
        </w:tabs>
        <w:suppressAutoHyphens w:val="0"/>
        <w:autoSpaceDN/>
        <w:spacing w:after="240" w:line="240" w:lineRule="auto"/>
        <w:jc w:val="both"/>
        <w:textAlignment w:val="auto"/>
        <w:rPr>
          <w:rFonts w:asciiTheme="minorHAnsi" w:eastAsia="Times New Roman" w:hAnsiTheme="minorHAnsi" w:cstheme="minorHAnsi"/>
          <w:b/>
          <w:color w:val="000000" w:themeColor="text1"/>
          <w:lang w:eastAsia="ar-SA"/>
        </w:rPr>
      </w:pPr>
    </w:p>
    <w:p w:rsidR="00733F22" w:rsidRDefault="004C4BFA">
      <w:pPr>
        <w:keepNext/>
        <w:tabs>
          <w:tab w:val="left" w:pos="4860"/>
          <w:tab w:val="decimal" w:pos="9498"/>
        </w:tabs>
        <w:spacing w:after="0" w:line="480" w:lineRule="auto"/>
        <w:jc w:val="both"/>
        <w:rPr>
          <w:rFonts w:asciiTheme="minorHAnsi" w:hAnsiTheme="minorHAnsi" w:cstheme="minorHAnsi"/>
          <w:b/>
          <w:bCs/>
          <w:color w:val="000000" w:themeColor="text1"/>
        </w:rPr>
      </w:pPr>
      <w:r>
        <w:rPr>
          <w:rFonts w:asciiTheme="minorHAnsi" w:hAnsiTheme="minorHAnsi" w:cstheme="minorHAnsi"/>
          <w:b/>
          <w:bCs/>
          <w:color w:val="000000" w:themeColor="text1"/>
        </w:rPr>
        <w:t xml:space="preserve">Language Skills: </w:t>
      </w:r>
    </w:p>
    <w:p w:rsidR="00733F22" w:rsidRDefault="004C4BFA">
      <w:pPr>
        <w:tabs>
          <w:tab w:val="left" w:pos="994"/>
          <w:tab w:val="left" w:pos="2160"/>
          <w:tab w:val="left" w:pos="2880"/>
          <w:tab w:val="left" w:pos="4860"/>
          <w:tab w:val="decimal" w:pos="9498"/>
        </w:tabs>
        <w:spacing w:after="0" w:line="240" w:lineRule="auto"/>
        <w:jc w:val="both"/>
        <w:rPr>
          <w:rFonts w:asciiTheme="minorHAnsi" w:hAnsiTheme="minorHAnsi" w:cstheme="minorHAnsi"/>
          <w:bCs/>
          <w:color w:val="000000" w:themeColor="text1"/>
        </w:rPr>
      </w:pPr>
      <w:r>
        <w:rPr>
          <w:rFonts w:asciiTheme="minorHAnsi" w:hAnsiTheme="minorHAnsi" w:cstheme="minorHAnsi"/>
          <w:color w:val="000000" w:themeColor="text1"/>
        </w:rPr>
        <w:t>English</w:t>
      </w:r>
      <w:r>
        <w:rPr>
          <w:rFonts w:asciiTheme="minorHAnsi" w:hAnsiTheme="minorHAnsi" w:cstheme="minorHAnsi"/>
          <w:b/>
          <w:bCs/>
          <w:color w:val="000000" w:themeColor="text1"/>
        </w:rPr>
        <w:tab/>
      </w:r>
      <w:r>
        <w:rPr>
          <w:rFonts w:asciiTheme="minorHAnsi" w:hAnsiTheme="minorHAnsi" w:cstheme="minorHAnsi"/>
          <w:b/>
          <w:bCs/>
          <w:color w:val="000000" w:themeColor="text1"/>
        </w:rPr>
        <w:tab/>
      </w:r>
      <w:r>
        <w:rPr>
          <w:rFonts w:asciiTheme="minorHAnsi" w:hAnsiTheme="minorHAnsi" w:cstheme="minorHAnsi"/>
          <w:bCs/>
          <w:color w:val="000000" w:themeColor="text1"/>
        </w:rPr>
        <w:t xml:space="preserve">mandatory </w:t>
      </w:r>
      <w:sdt>
        <w:sdtPr>
          <w:rPr>
            <w:rFonts w:asciiTheme="minorHAnsi" w:hAnsiTheme="minorHAnsi" w:cstheme="minorHAnsi"/>
            <w:color w:val="000000" w:themeColor="text1"/>
          </w:rPr>
          <w:id w:val="-145284631"/>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bCs/>
          <w:color w:val="000000" w:themeColor="text1"/>
        </w:rPr>
        <w:t xml:space="preserve"> optional  </w:t>
      </w:r>
      <w:sdt>
        <w:sdtPr>
          <w:rPr>
            <w:rFonts w:asciiTheme="minorHAnsi" w:hAnsiTheme="minorHAnsi" w:cstheme="minorHAnsi"/>
            <w:color w:val="000000" w:themeColor="text1"/>
          </w:rPr>
          <w:id w:val="789558027"/>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bCs/>
          <w:color w:val="000000" w:themeColor="text1"/>
        </w:rPr>
        <w:t xml:space="preserve">  </w:t>
      </w:r>
    </w:p>
    <w:p w:rsidR="00733F22" w:rsidRDefault="004C4BFA">
      <w:pPr>
        <w:tabs>
          <w:tab w:val="left" w:pos="2160"/>
          <w:tab w:val="left" w:pos="4860"/>
          <w:tab w:val="decimal" w:pos="9498"/>
        </w:tabs>
        <w:spacing w:after="0" w:line="240" w:lineRule="auto"/>
        <w:jc w:val="both"/>
        <w:rPr>
          <w:rFonts w:asciiTheme="minorHAnsi" w:hAnsiTheme="minorHAnsi" w:cstheme="minorHAnsi"/>
          <w:bCs/>
          <w:color w:val="000000" w:themeColor="text1"/>
        </w:rPr>
      </w:pPr>
      <w:r>
        <w:rPr>
          <w:rFonts w:asciiTheme="minorHAnsi" w:hAnsiTheme="minorHAnsi" w:cstheme="minorHAnsi"/>
          <w:bCs/>
          <w:color w:val="000000" w:themeColor="text1"/>
        </w:rPr>
        <w:t xml:space="preserve">            </w:t>
      </w:r>
      <w:r>
        <w:rPr>
          <w:rFonts w:asciiTheme="minorHAnsi" w:hAnsiTheme="minorHAnsi" w:cstheme="minorHAnsi"/>
          <w:bCs/>
          <w:color w:val="000000" w:themeColor="text1"/>
        </w:rPr>
        <w:tab/>
        <w:t xml:space="preserve">basic </w:t>
      </w:r>
      <w:sdt>
        <w:sdtPr>
          <w:rPr>
            <w:rFonts w:asciiTheme="minorHAnsi" w:hAnsiTheme="minorHAnsi" w:cstheme="minorHAnsi"/>
            <w:color w:val="000000" w:themeColor="text1"/>
          </w:rPr>
          <w:id w:val="416684793"/>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bCs/>
          <w:color w:val="000000" w:themeColor="text1"/>
        </w:rPr>
        <w:t xml:space="preserve"> fair </w:t>
      </w:r>
      <w:sdt>
        <w:sdtPr>
          <w:rPr>
            <w:rFonts w:asciiTheme="minorHAnsi" w:hAnsiTheme="minorHAnsi" w:cstheme="minorHAnsi"/>
            <w:color w:val="000000" w:themeColor="text1"/>
          </w:rPr>
          <w:id w:val="102698076"/>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bCs/>
          <w:color w:val="000000" w:themeColor="text1"/>
        </w:rPr>
        <w:t xml:space="preserve"> working knowledge </w:t>
      </w:r>
      <w:sdt>
        <w:sdtPr>
          <w:rPr>
            <w:rFonts w:asciiTheme="minorHAnsi" w:hAnsiTheme="minorHAnsi" w:cstheme="minorHAnsi"/>
            <w:color w:val="000000" w:themeColor="text1"/>
          </w:rPr>
          <w:id w:val="-32730929"/>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bCs/>
          <w:color w:val="000000" w:themeColor="text1"/>
        </w:rPr>
        <w:t xml:space="preserve"> fluent </w:t>
      </w:r>
      <w:sdt>
        <w:sdtPr>
          <w:rPr>
            <w:rFonts w:asciiTheme="minorHAnsi" w:hAnsiTheme="minorHAnsi" w:cstheme="minorHAnsi"/>
            <w:color w:val="000000" w:themeColor="text1"/>
          </w:rPr>
          <w:id w:val="-1424406185"/>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bCs/>
          <w:color w:val="000000" w:themeColor="text1"/>
        </w:rPr>
        <w:t xml:space="preserve"> mother tongue </w:t>
      </w:r>
      <w:sdt>
        <w:sdtPr>
          <w:rPr>
            <w:rFonts w:asciiTheme="minorHAnsi" w:hAnsiTheme="minorHAnsi" w:cstheme="minorHAnsi"/>
            <w:color w:val="000000" w:themeColor="text1"/>
          </w:rPr>
          <w:id w:val="467247025"/>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p>
    <w:p w:rsidR="00733F22" w:rsidRDefault="00733F22">
      <w:pPr>
        <w:tabs>
          <w:tab w:val="left" w:pos="2160"/>
          <w:tab w:val="left" w:pos="4860"/>
          <w:tab w:val="decimal" w:pos="9498"/>
        </w:tabs>
        <w:spacing w:after="0" w:line="240" w:lineRule="auto"/>
        <w:jc w:val="both"/>
        <w:rPr>
          <w:rFonts w:asciiTheme="minorHAnsi" w:hAnsiTheme="minorHAnsi" w:cstheme="minorHAnsi"/>
          <w:bCs/>
          <w:color w:val="000000" w:themeColor="text1"/>
        </w:rPr>
      </w:pPr>
    </w:p>
    <w:p w:rsidR="00733F22" w:rsidRDefault="004C4BFA">
      <w:pPr>
        <w:tabs>
          <w:tab w:val="left" w:pos="2160"/>
          <w:tab w:val="left" w:pos="4860"/>
          <w:tab w:val="decimal" w:pos="9498"/>
        </w:tabs>
        <w:spacing w:after="0" w:line="240" w:lineRule="auto"/>
        <w:jc w:val="both"/>
        <w:rPr>
          <w:rFonts w:asciiTheme="minorHAnsi" w:hAnsiTheme="minorHAnsi" w:cstheme="minorHAnsi"/>
          <w:bCs/>
          <w:color w:val="000000" w:themeColor="text1"/>
        </w:rPr>
      </w:pPr>
      <w:r>
        <w:rPr>
          <w:rFonts w:asciiTheme="minorHAnsi" w:hAnsiTheme="minorHAnsi" w:cstheme="minorHAnsi"/>
          <w:color w:val="000000" w:themeColor="text1"/>
        </w:rPr>
        <w:t>Spanish</w:t>
      </w:r>
      <w:r>
        <w:rPr>
          <w:rFonts w:asciiTheme="minorHAnsi" w:hAnsiTheme="minorHAnsi" w:cstheme="minorHAnsi"/>
          <w:b/>
          <w:bCs/>
          <w:color w:val="000000" w:themeColor="text1"/>
        </w:rPr>
        <w:tab/>
      </w:r>
      <w:r>
        <w:rPr>
          <w:rFonts w:asciiTheme="minorHAnsi" w:hAnsiTheme="minorHAnsi" w:cstheme="minorHAnsi"/>
          <w:bCs/>
          <w:color w:val="000000" w:themeColor="text1"/>
        </w:rPr>
        <w:t xml:space="preserve">mandatory </w:t>
      </w:r>
      <w:sdt>
        <w:sdtPr>
          <w:rPr>
            <w:rFonts w:asciiTheme="minorHAnsi" w:hAnsiTheme="minorHAnsi" w:cstheme="minorHAnsi"/>
            <w:color w:val="000000" w:themeColor="text1"/>
          </w:rPr>
          <w:id w:val="-1808768258"/>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bCs/>
          <w:color w:val="000000" w:themeColor="text1"/>
        </w:rPr>
        <w:t xml:space="preserve"> optional  </w:t>
      </w:r>
      <w:sdt>
        <w:sdtPr>
          <w:rPr>
            <w:rFonts w:asciiTheme="minorHAnsi" w:hAnsiTheme="minorHAnsi" w:cstheme="minorHAnsi"/>
            <w:color w:val="000000" w:themeColor="text1"/>
          </w:rPr>
          <w:id w:val="185798883"/>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bCs/>
          <w:color w:val="000000" w:themeColor="text1"/>
        </w:rPr>
        <w:t xml:space="preserve">  </w:t>
      </w:r>
    </w:p>
    <w:p w:rsidR="00733F22" w:rsidRDefault="004C4BFA">
      <w:pPr>
        <w:tabs>
          <w:tab w:val="left" w:pos="2160"/>
          <w:tab w:val="left" w:pos="4860"/>
          <w:tab w:val="decimal" w:pos="9498"/>
        </w:tabs>
        <w:spacing w:after="0" w:line="240" w:lineRule="auto"/>
        <w:jc w:val="both"/>
        <w:rPr>
          <w:rFonts w:asciiTheme="minorHAnsi" w:hAnsiTheme="minorHAnsi" w:cstheme="minorHAnsi"/>
          <w:bCs/>
          <w:color w:val="000000" w:themeColor="text1"/>
        </w:rPr>
      </w:pPr>
      <w:r>
        <w:rPr>
          <w:rFonts w:asciiTheme="minorHAnsi" w:hAnsiTheme="minorHAnsi" w:cstheme="minorHAnsi"/>
          <w:bCs/>
          <w:color w:val="000000" w:themeColor="text1"/>
        </w:rPr>
        <w:t xml:space="preserve">            </w:t>
      </w:r>
      <w:r>
        <w:rPr>
          <w:rFonts w:asciiTheme="minorHAnsi" w:hAnsiTheme="minorHAnsi" w:cstheme="minorHAnsi"/>
          <w:bCs/>
          <w:color w:val="000000" w:themeColor="text1"/>
        </w:rPr>
        <w:tab/>
        <w:t xml:space="preserve">basic </w:t>
      </w:r>
      <w:sdt>
        <w:sdtPr>
          <w:rPr>
            <w:rFonts w:asciiTheme="minorHAnsi" w:hAnsiTheme="minorHAnsi" w:cstheme="minorHAnsi"/>
            <w:color w:val="000000" w:themeColor="text1"/>
          </w:rPr>
          <w:id w:val="493387476"/>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bCs/>
          <w:color w:val="000000" w:themeColor="text1"/>
        </w:rPr>
        <w:t xml:space="preserve"> fair </w:t>
      </w:r>
      <w:sdt>
        <w:sdtPr>
          <w:rPr>
            <w:rFonts w:asciiTheme="minorHAnsi" w:hAnsiTheme="minorHAnsi" w:cstheme="minorHAnsi"/>
            <w:color w:val="000000" w:themeColor="text1"/>
          </w:rPr>
          <w:id w:val="-660460594"/>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bCs/>
          <w:color w:val="000000" w:themeColor="text1"/>
        </w:rPr>
        <w:t xml:space="preserve"> working knowledge </w:t>
      </w:r>
      <w:sdt>
        <w:sdtPr>
          <w:rPr>
            <w:rFonts w:asciiTheme="minorHAnsi" w:hAnsiTheme="minorHAnsi" w:cstheme="minorHAnsi"/>
            <w:color w:val="000000" w:themeColor="text1"/>
          </w:rPr>
          <w:id w:val="-943997671"/>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bCs/>
          <w:color w:val="000000" w:themeColor="text1"/>
        </w:rPr>
        <w:t xml:space="preserve"> fluent </w:t>
      </w:r>
      <w:sdt>
        <w:sdtPr>
          <w:rPr>
            <w:rFonts w:asciiTheme="minorHAnsi" w:hAnsiTheme="minorHAnsi" w:cstheme="minorHAnsi"/>
            <w:color w:val="000000" w:themeColor="text1"/>
          </w:rPr>
          <w:id w:val="-563105621"/>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bCs/>
          <w:color w:val="000000" w:themeColor="text1"/>
        </w:rPr>
        <w:t xml:space="preserve"> mother tongue </w:t>
      </w:r>
      <w:sdt>
        <w:sdtPr>
          <w:rPr>
            <w:rFonts w:asciiTheme="minorHAnsi" w:hAnsiTheme="minorHAnsi" w:cstheme="minorHAnsi"/>
            <w:color w:val="000000" w:themeColor="text1"/>
          </w:rPr>
          <w:id w:val="-458187266"/>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p>
    <w:p w:rsidR="00733F22" w:rsidRDefault="00733F22">
      <w:pPr>
        <w:tabs>
          <w:tab w:val="left" w:pos="2160"/>
          <w:tab w:val="left" w:pos="4860"/>
          <w:tab w:val="decimal" w:pos="9498"/>
        </w:tabs>
        <w:spacing w:after="0" w:line="240" w:lineRule="auto"/>
        <w:jc w:val="both"/>
        <w:rPr>
          <w:rFonts w:asciiTheme="minorHAnsi" w:hAnsiTheme="minorHAnsi" w:cstheme="minorHAnsi"/>
          <w:b/>
          <w:bCs/>
          <w:color w:val="000000" w:themeColor="text1"/>
        </w:rPr>
      </w:pPr>
    </w:p>
    <w:p w:rsidR="00733F22" w:rsidRDefault="004C4BFA">
      <w:pPr>
        <w:tabs>
          <w:tab w:val="left" w:pos="2160"/>
          <w:tab w:val="left" w:pos="4860"/>
          <w:tab w:val="decimal" w:pos="9498"/>
        </w:tabs>
        <w:spacing w:after="0" w:line="240" w:lineRule="auto"/>
        <w:jc w:val="both"/>
        <w:rPr>
          <w:rFonts w:asciiTheme="minorHAnsi" w:hAnsiTheme="minorHAnsi" w:cstheme="minorHAnsi"/>
          <w:bCs/>
          <w:color w:val="000000" w:themeColor="text1"/>
        </w:rPr>
      </w:pPr>
      <w:r>
        <w:rPr>
          <w:rFonts w:asciiTheme="minorHAnsi" w:hAnsiTheme="minorHAnsi" w:cstheme="minorHAnsi"/>
          <w:color w:val="000000" w:themeColor="text1"/>
        </w:rPr>
        <w:t>Chinese (mandarin)</w:t>
      </w:r>
      <w:r>
        <w:rPr>
          <w:rFonts w:asciiTheme="minorHAnsi" w:hAnsiTheme="minorHAnsi" w:cstheme="minorHAnsi"/>
          <w:b/>
          <w:bCs/>
          <w:color w:val="000000" w:themeColor="text1"/>
        </w:rPr>
        <w:t xml:space="preserve">  </w:t>
      </w:r>
      <w:r>
        <w:rPr>
          <w:rFonts w:asciiTheme="minorHAnsi" w:hAnsiTheme="minorHAnsi" w:cstheme="minorHAnsi"/>
          <w:b/>
          <w:bCs/>
          <w:color w:val="000000" w:themeColor="text1"/>
        </w:rPr>
        <w:tab/>
      </w:r>
      <w:r>
        <w:rPr>
          <w:rFonts w:asciiTheme="minorHAnsi" w:hAnsiTheme="minorHAnsi" w:cstheme="minorHAnsi"/>
          <w:bCs/>
          <w:color w:val="000000" w:themeColor="text1"/>
        </w:rPr>
        <w:t xml:space="preserve">mandatory </w:t>
      </w:r>
      <w:sdt>
        <w:sdtPr>
          <w:rPr>
            <w:rFonts w:asciiTheme="minorHAnsi" w:hAnsiTheme="minorHAnsi" w:cstheme="minorHAnsi"/>
            <w:color w:val="000000" w:themeColor="text1"/>
          </w:rPr>
          <w:id w:val="1651634033"/>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bCs/>
          <w:color w:val="000000" w:themeColor="text1"/>
        </w:rPr>
        <w:t xml:space="preserve"> optional  </w:t>
      </w:r>
      <w:sdt>
        <w:sdtPr>
          <w:rPr>
            <w:rFonts w:asciiTheme="minorHAnsi" w:hAnsiTheme="minorHAnsi" w:cstheme="minorHAnsi"/>
            <w:color w:val="000000" w:themeColor="text1"/>
          </w:rPr>
          <w:id w:val="900253886"/>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bCs/>
          <w:color w:val="000000" w:themeColor="text1"/>
        </w:rPr>
        <w:t xml:space="preserve">  </w:t>
      </w:r>
    </w:p>
    <w:p w:rsidR="00733F22" w:rsidRDefault="004C4BFA">
      <w:pPr>
        <w:tabs>
          <w:tab w:val="left" w:pos="2160"/>
          <w:tab w:val="left" w:pos="4860"/>
          <w:tab w:val="decimal" w:pos="9498"/>
        </w:tabs>
        <w:spacing w:after="0" w:line="240" w:lineRule="auto"/>
        <w:jc w:val="both"/>
        <w:rPr>
          <w:rFonts w:asciiTheme="minorHAnsi" w:hAnsiTheme="minorHAnsi" w:cstheme="minorHAnsi"/>
          <w:bCs/>
          <w:color w:val="000000" w:themeColor="text1"/>
        </w:rPr>
      </w:pPr>
      <w:r>
        <w:rPr>
          <w:rFonts w:asciiTheme="minorHAnsi" w:hAnsiTheme="minorHAnsi" w:cstheme="minorHAnsi"/>
          <w:bCs/>
          <w:color w:val="000000" w:themeColor="text1"/>
        </w:rPr>
        <w:t xml:space="preserve">           </w:t>
      </w:r>
      <w:r>
        <w:rPr>
          <w:rFonts w:asciiTheme="minorHAnsi" w:hAnsiTheme="minorHAnsi" w:cstheme="minorHAnsi"/>
          <w:bCs/>
          <w:color w:val="000000" w:themeColor="text1"/>
        </w:rPr>
        <w:tab/>
        <w:t xml:space="preserve">basic </w:t>
      </w:r>
      <w:sdt>
        <w:sdtPr>
          <w:rPr>
            <w:rFonts w:asciiTheme="minorHAnsi" w:hAnsiTheme="minorHAnsi" w:cstheme="minorHAnsi"/>
            <w:color w:val="000000" w:themeColor="text1"/>
          </w:rPr>
          <w:id w:val="-2007657500"/>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bCs/>
          <w:color w:val="000000" w:themeColor="text1"/>
        </w:rPr>
        <w:t xml:space="preserve"> fair </w:t>
      </w:r>
      <w:sdt>
        <w:sdtPr>
          <w:rPr>
            <w:rFonts w:asciiTheme="minorHAnsi" w:hAnsiTheme="minorHAnsi" w:cstheme="minorHAnsi"/>
            <w:color w:val="000000" w:themeColor="text1"/>
          </w:rPr>
          <w:id w:val="-263540205"/>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bCs/>
          <w:color w:val="000000" w:themeColor="text1"/>
        </w:rPr>
        <w:t xml:space="preserve"> working knowledge </w:t>
      </w:r>
      <w:sdt>
        <w:sdtPr>
          <w:rPr>
            <w:rFonts w:asciiTheme="minorHAnsi" w:hAnsiTheme="minorHAnsi" w:cstheme="minorHAnsi"/>
            <w:color w:val="000000" w:themeColor="text1"/>
          </w:rPr>
          <w:id w:val="-480999062"/>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bCs/>
          <w:color w:val="000000" w:themeColor="text1"/>
        </w:rPr>
        <w:t xml:space="preserve"> fluent </w:t>
      </w:r>
      <w:sdt>
        <w:sdtPr>
          <w:rPr>
            <w:rFonts w:asciiTheme="minorHAnsi" w:hAnsiTheme="minorHAnsi" w:cstheme="minorHAnsi"/>
            <w:color w:val="000000" w:themeColor="text1"/>
          </w:rPr>
          <w:id w:val="340897286"/>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bCs/>
          <w:color w:val="000000" w:themeColor="text1"/>
        </w:rPr>
        <w:t xml:space="preserve"> mother tongue </w:t>
      </w:r>
      <w:sdt>
        <w:sdtPr>
          <w:rPr>
            <w:rFonts w:asciiTheme="minorHAnsi" w:hAnsiTheme="minorHAnsi" w:cstheme="minorHAnsi"/>
            <w:color w:val="000000" w:themeColor="text1"/>
          </w:rPr>
          <w:id w:val="1971938730"/>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p>
    <w:p w:rsidR="00733F22" w:rsidRDefault="00733F22">
      <w:pPr>
        <w:tabs>
          <w:tab w:val="left" w:pos="4860"/>
          <w:tab w:val="decimal" w:pos="9498"/>
        </w:tabs>
        <w:spacing w:after="0" w:line="240" w:lineRule="auto"/>
        <w:jc w:val="both"/>
        <w:rPr>
          <w:rFonts w:asciiTheme="minorHAnsi" w:hAnsiTheme="minorHAnsi" w:cstheme="minorHAnsi"/>
          <w:b/>
          <w:bCs/>
          <w:color w:val="000000" w:themeColor="text1"/>
        </w:rPr>
      </w:pPr>
    </w:p>
    <w:p w:rsidR="00733F22" w:rsidRDefault="00733F22">
      <w:pPr>
        <w:tabs>
          <w:tab w:val="left" w:pos="4860"/>
          <w:tab w:val="decimal" w:pos="9498"/>
        </w:tabs>
        <w:spacing w:after="0" w:line="240" w:lineRule="auto"/>
        <w:jc w:val="both"/>
        <w:rPr>
          <w:rFonts w:asciiTheme="minorHAnsi" w:hAnsiTheme="minorHAnsi" w:cstheme="minorHAnsi"/>
          <w:b/>
          <w:bCs/>
          <w:color w:val="000000" w:themeColor="text1"/>
        </w:rPr>
      </w:pPr>
    </w:p>
    <w:p w:rsidR="00733F22" w:rsidRDefault="004C4BFA">
      <w:pPr>
        <w:tabs>
          <w:tab w:val="left" w:pos="4860"/>
          <w:tab w:val="decimal" w:pos="9498"/>
        </w:tabs>
        <w:spacing w:after="0" w:line="480" w:lineRule="auto"/>
        <w:jc w:val="both"/>
        <w:rPr>
          <w:rFonts w:asciiTheme="minorHAnsi" w:hAnsiTheme="minorHAnsi" w:cstheme="minorHAnsi"/>
          <w:b/>
          <w:bCs/>
          <w:color w:val="000000" w:themeColor="text1"/>
        </w:rPr>
      </w:pPr>
      <w:r>
        <w:rPr>
          <w:rFonts w:asciiTheme="minorHAnsi" w:hAnsiTheme="minorHAnsi" w:cstheme="minorHAnsi"/>
          <w:b/>
          <w:bCs/>
          <w:color w:val="000000" w:themeColor="text1"/>
        </w:rPr>
        <w:t>Need Driving License:</w:t>
      </w:r>
      <w:r>
        <w:rPr>
          <w:rFonts w:asciiTheme="minorHAnsi" w:hAnsiTheme="minorHAnsi" w:cstheme="minorHAnsi"/>
          <w:b/>
          <w:bCs/>
          <w:color w:val="000000" w:themeColor="text1"/>
        </w:rPr>
        <w:tab/>
      </w:r>
      <w:sdt>
        <w:sdtPr>
          <w:rPr>
            <w:rFonts w:asciiTheme="minorHAnsi" w:hAnsiTheme="minorHAnsi" w:cstheme="minorHAnsi"/>
            <w:b/>
            <w:bCs/>
            <w:color w:val="000000" w:themeColor="text1"/>
          </w:rPr>
          <w:alias w:val="Driving License"/>
          <w:tag w:val="Driving License"/>
          <w:id w:val="-1120453225"/>
          <w:placeholder>
            <w:docPart w:val="44A70B2EE4524793932A940E9B21E16D"/>
          </w:placeholder>
          <w:dropDownList>
            <w:listItem w:value="Choose an item."/>
            <w:listItem w:displayText="Yes" w:value="Yes"/>
            <w:listItem w:displayText="No" w:value="No"/>
          </w:dropDownList>
        </w:sdtPr>
        <w:sdtEndPr/>
        <w:sdtContent>
          <w:r>
            <w:rPr>
              <w:rFonts w:asciiTheme="minorHAnsi" w:hAnsiTheme="minorHAnsi" w:cstheme="minorHAnsi"/>
              <w:b/>
              <w:bCs/>
              <w:color w:val="000000" w:themeColor="text1"/>
            </w:rPr>
            <w:t>No</w:t>
          </w:r>
        </w:sdtContent>
      </w:sdt>
    </w:p>
    <w:p w:rsidR="00733F22" w:rsidRDefault="00733F22">
      <w:pPr>
        <w:tabs>
          <w:tab w:val="left" w:pos="4860"/>
          <w:tab w:val="decimal" w:pos="9498"/>
        </w:tabs>
        <w:spacing w:after="0" w:line="240" w:lineRule="auto"/>
        <w:jc w:val="both"/>
        <w:rPr>
          <w:rFonts w:asciiTheme="minorHAnsi" w:hAnsiTheme="minorHAnsi" w:cstheme="minorHAnsi"/>
          <w:b/>
          <w:bCs/>
          <w:color w:val="000000" w:themeColor="text1"/>
        </w:rPr>
      </w:pPr>
    </w:p>
    <w:p w:rsidR="00733F22" w:rsidRDefault="004C4BFA">
      <w:pPr>
        <w:tabs>
          <w:tab w:val="left" w:pos="3060"/>
          <w:tab w:val="left" w:pos="4860"/>
          <w:tab w:val="decimal" w:pos="9498"/>
        </w:tabs>
        <w:spacing w:after="0" w:line="480" w:lineRule="auto"/>
        <w:jc w:val="both"/>
        <w:rPr>
          <w:rFonts w:asciiTheme="minorHAnsi" w:hAnsiTheme="minorHAnsi" w:cstheme="minorHAnsi"/>
          <w:b/>
          <w:bCs/>
          <w:color w:val="000000" w:themeColor="text1"/>
        </w:rPr>
      </w:pPr>
      <w:r>
        <w:rPr>
          <w:rFonts w:asciiTheme="minorHAnsi" w:hAnsiTheme="minorHAnsi" w:cstheme="minorHAnsi"/>
          <w:b/>
          <w:bCs/>
          <w:color w:val="000000" w:themeColor="text1"/>
        </w:rPr>
        <w:t>Competencies and Values:</w:t>
      </w:r>
    </w:p>
    <w:p w:rsidR="00733F22" w:rsidRDefault="004C4BFA">
      <w:pPr>
        <w:tabs>
          <w:tab w:val="left" w:pos="990"/>
          <w:tab w:val="decimal" w:pos="9498"/>
        </w:tabs>
        <w:spacing w:after="0" w:line="276" w:lineRule="auto"/>
        <w:jc w:val="both"/>
        <w:rPr>
          <w:rFonts w:asciiTheme="minorHAnsi" w:hAnsiTheme="minorHAnsi" w:cstheme="minorHAnsi"/>
          <w:color w:val="000000" w:themeColor="text1"/>
        </w:rPr>
      </w:pPr>
      <w:sdt>
        <w:sdtPr>
          <w:rPr>
            <w:rFonts w:asciiTheme="minorHAnsi" w:hAnsiTheme="minorHAnsi" w:cstheme="minorHAnsi"/>
            <w:color w:val="000000" w:themeColor="text1"/>
          </w:rPr>
          <w:id w:val="1064990357"/>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color w:val="000000" w:themeColor="text1"/>
        </w:rPr>
        <w:tab/>
        <w:t>Accountability</w:t>
      </w:r>
    </w:p>
    <w:p w:rsidR="00733F22" w:rsidRDefault="004C4BFA">
      <w:pPr>
        <w:tabs>
          <w:tab w:val="left" w:pos="990"/>
          <w:tab w:val="left" w:pos="4860"/>
          <w:tab w:val="decimal" w:pos="9498"/>
        </w:tabs>
        <w:spacing w:after="0" w:line="276" w:lineRule="auto"/>
        <w:jc w:val="both"/>
        <w:rPr>
          <w:rFonts w:asciiTheme="minorHAnsi" w:hAnsiTheme="minorHAnsi" w:cstheme="minorHAnsi"/>
          <w:color w:val="000000" w:themeColor="text1"/>
        </w:rPr>
      </w:pPr>
      <w:sdt>
        <w:sdtPr>
          <w:rPr>
            <w:rFonts w:asciiTheme="minorHAnsi" w:hAnsiTheme="minorHAnsi" w:cstheme="minorHAnsi"/>
            <w:color w:val="000000" w:themeColor="text1"/>
          </w:rPr>
          <w:id w:val="1070922227"/>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color w:val="000000" w:themeColor="text1"/>
        </w:rPr>
        <w:tab/>
        <w:t>Adaptability and Flexibility</w:t>
      </w:r>
    </w:p>
    <w:p w:rsidR="00733F22" w:rsidRDefault="004C4BFA">
      <w:pPr>
        <w:tabs>
          <w:tab w:val="left" w:pos="990"/>
          <w:tab w:val="left" w:pos="4860"/>
          <w:tab w:val="decimal" w:pos="9498"/>
        </w:tabs>
        <w:spacing w:after="0" w:line="276" w:lineRule="auto"/>
        <w:jc w:val="both"/>
        <w:rPr>
          <w:rFonts w:asciiTheme="minorHAnsi" w:hAnsiTheme="minorHAnsi" w:cstheme="minorHAnsi"/>
          <w:color w:val="000000" w:themeColor="text1"/>
        </w:rPr>
      </w:pPr>
      <w:sdt>
        <w:sdtPr>
          <w:rPr>
            <w:rFonts w:asciiTheme="minorHAnsi" w:hAnsiTheme="minorHAnsi" w:cstheme="minorHAnsi"/>
            <w:color w:val="000000" w:themeColor="text1"/>
          </w:rPr>
          <w:id w:val="-1856186363"/>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color w:val="000000" w:themeColor="text1"/>
        </w:rPr>
        <w:tab/>
        <w:t>Building Trust</w:t>
      </w:r>
    </w:p>
    <w:p w:rsidR="00733F22" w:rsidRDefault="004C4BFA">
      <w:pPr>
        <w:tabs>
          <w:tab w:val="left" w:pos="990"/>
          <w:tab w:val="left" w:pos="4860"/>
          <w:tab w:val="decimal" w:pos="9498"/>
        </w:tabs>
        <w:spacing w:after="0" w:line="276" w:lineRule="auto"/>
        <w:jc w:val="both"/>
        <w:rPr>
          <w:rFonts w:asciiTheme="minorHAnsi" w:hAnsiTheme="minorHAnsi" w:cstheme="minorHAnsi"/>
          <w:color w:val="000000" w:themeColor="text1"/>
        </w:rPr>
      </w:pPr>
      <w:sdt>
        <w:sdtPr>
          <w:rPr>
            <w:rFonts w:asciiTheme="minorHAnsi" w:hAnsiTheme="minorHAnsi" w:cstheme="minorHAnsi"/>
            <w:color w:val="000000" w:themeColor="text1"/>
          </w:rPr>
          <w:id w:val="959460853"/>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color w:val="000000" w:themeColor="text1"/>
        </w:rPr>
        <w:tab/>
        <w:t xml:space="preserve">Client Orientation  </w:t>
      </w:r>
    </w:p>
    <w:p w:rsidR="00733F22" w:rsidRDefault="004C4BFA">
      <w:pPr>
        <w:tabs>
          <w:tab w:val="left" w:pos="990"/>
          <w:tab w:val="left" w:pos="4860"/>
          <w:tab w:val="decimal" w:pos="9498"/>
        </w:tabs>
        <w:spacing w:after="0" w:line="276" w:lineRule="auto"/>
        <w:jc w:val="both"/>
        <w:rPr>
          <w:rFonts w:asciiTheme="minorHAnsi" w:hAnsiTheme="minorHAnsi" w:cstheme="minorHAnsi"/>
          <w:color w:val="000000" w:themeColor="text1"/>
        </w:rPr>
      </w:pPr>
      <w:sdt>
        <w:sdtPr>
          <w:rPr>
            <w:rFonts w:asciiTheme="minorHAnsi" w:hAnsiTheme="minorHAnsi" w:cstheme="minorHAnsi"/>
            <w:color w:val="000000" w:themeColor="text1"/>
          </w:rPr>
          <w:id w:val="-33891809"/>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color w:val="000000" w:themeColor="text1"/>
        </w:rPr>
        <w:tab/>
        <w:t>Commitment and Motivation</w:t>
      </w:r>
    </w:p>
    <w:p w:rsidR="00733F22" w:rsidRDefault="004C4BFA">
      <w:pPr>
        <w:tabs>
          <w:tab w:val="left" w:pos="990"/>
          <w:tab w:val="left" w:pos="4860"/>
          <w:tab w:val="decimal" w:pos="9498"/>
        </w:tabs>
        <w:spacing w:after="0" w:line="276" w:lineRule="auto"/>
        <w:jc w:val="both"/>
        <w:rPr>
          <w:rFonts w:asciiTheme="minorHAnsi" w:hAnsiTheme="minorHAnsi" w:cstheme="minorHAnsi"/>
          <w:color w:val="000000" w:themeColor="text1"/>
        </w:rPr>
      </w:pPr>
      <w:sdt>
        <w:sdtPr>
          <w:rPr>
            <w:rFonts w:asciiTheme="minorHAnsi" w:hAnsiTheme="minorHAnsi" w:cstheme="minorHAnsi"/>
            <w:color w:val="000000" w:themeColor="text1"/>
          </w:rPr>
          <w:id w:val="1043340176"/>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color w:val="000000" w:themeColor="text1"/>
        </w:rPr>
        <w:tab/>
        <w:t>Commitment to Continuous Learning</w:t>
      </w:r>
    </w:p>
    <w:p w:rsidR="00733F22" w:rsidRDefault="004C4BFA">
      <w:pPr>
        <w:tabs>
          <w:tab w:val="left" w:pos="990"/>
          <w:tab w:val="left" w:pos="4860"/>
          <w:tab w:val="decimal" w:pos="9498"/>
        </w:tabs>
        <w:spacing w:after="0" w:line="276" w:lineRule="auto"/>
        <w:jc w:val="both"/>
        <w:rPr>
          <w:rFonts w:asciiTheme="minorHAnsi" w:hAnsiTheme="minorHAnsi" w:cstheme="minorHAnsi"/>
          <w:color w:val="000000" w:themeColor="text1"/>
        </w:rPr>
      </w:pPr>
      <w:sdt>
        <w:sdtPr>
          <w:rPr>
            <w:rFonts w:asciiTheme="minorHAnsi" w:hAnsiTheme="minorHAnsi" w:cstheme="minorHAnsi"/>
            <w:color w:val="000000" w:themeColor="text1"/>
          </w:rPr>
          <w:id w:val="-1636477134"/>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color w:val="000000" w:themeColor="text1"/>
        </w:rPr>
        <w:tab/>
        <w:t>Communication</w:t>
      </w:r>
    </w:p>
    <w:p w:rsidR="00733F22" w:rsidRDefault="004C4BFA">
      <w:pPr>
        <w:tabs>
          <w:tab w:val="left" w:pos="990"/>
          <w:tab w:val="left" w:pos="4860"/>
          <w:tab w:val="decimal" w:pos="9498"/>
        </w:tabs>
        <w:spacing w:after="0" w:line="276" w:lineRule="auto"/>
        <w:jc w:val="both"/>
        <w:rPr>
          <w:rFonts w:asciiTheme="minorHAnsi" w:hAnsiTheme="minorHAnsi" w:cstheme="minorHAnsi"/>
          <w:color w:val="000000" w:themeColor="text1"/>
        </w:rPr>
      </w:pPr>
      <w:sdt>
        <w:sdtPr>
          <w:rPr>
            <w:rFonts w:asciiTheme="minorHAnsi" w:hAnsiTheme="minorHAnsi" w:cstheme="minorHAnsi"/>
            <w:color w:val="000000" w:themeColor="text1"/>
          </w:rPr>
          <w:id w:val="-1685671011"/>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color w:val="000000" w:themeColor="text1"/>
        </w:rPr>
        <w:tab/>
        <w:t>Creativity</w:t>
      </w:r>
    </w:p>
    <w:p w:rsidR="00733F22" w:rsidRDefault="004C4BFA">
      <w:pPr>
        <w:tabs>
          <w:tab w:val="left" w:pos="990"/>
          <w:tab w:val="left" w:pos="4860"/>
          <w:tab w:val="decimal" w:pos="9498"/>
        </w:tabs>
        <w:spacing w:after="0" w:line="276" w:lineRule="auto"/>
        <w:jc w:val="both"/>
        <w:rPr>
          <w:rFonts w:asciiTheme="minorHAnsi" w:hAnsiTheme="minorHAnsi" w:cstheme="minorHAnsi"/>
          <w:color w:val="000000" w:themeColor="text1"/>
        </w:rPr>
      </w:pPr>
      <w:sdt>
        <w:sdtPr>
          <w:rPr>
            <w:rFonts w:asciiTheme="minorHAnsi" w:hAnsiTheme="minorHAnsi" w:cstheme="minorHAnsi"/>
            <w:color w:val="000000" w:themeColor="text1"/>
          </w:rPr>
          <w:id w:val="-1130006428"/>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color w:val="000000" w:themeColor="text1"/>
        </w:rPr>
        <w:tab/>
        <w:t>Empowering Others</w:t>
      </w:r>
    </w:p>
    <w:p w:rsidR="00733F22" w:rsidRDefault="004C4BFA">
      <w:pPr>
        <w:tabs>
          <w:tab w:val="left" w:pos="990"/>
          <w:tab w:val="left" w:pos="4860"/>
          <w:tab w:val="decimal" w:pos="9498"/>
        </w:tabs>
        <w:spacing w:after="0" w:line="276" w:lineRule="auto"/>
        <w:jc w:val="both"/>
        <w:rPr>
          <w:rFonts w:asciiTheme="minorHAnsi" w:hAnsiTheme="minorHAnsi" w:cstheme="minorHAnsi"/>
          <w:color w:val="000000" w:themeColor="text1"/>
        </w:rPr>
      </w:pPr>
      <w:sdt>
        <w:sdtPr>
          <w:rPr>
            <w:rFonts w:asciiTheme="minorHAnsi" w:hAnsiTheme="minorHAnsi" w:cstheme="minorHAnsi"/>
            <w:color w:val="000000" w:themeColor="text1"/>
          </w:rPr>
          <w:id w:val="-1005123467"/>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color w:val="000000" w:themeColor="text1"/>
        </w:rPr>
        <w:tab/>
        <w:t>Ethics and Values</w:t>
      </w:r>
    </w:p>
    <w:p w:rsidR="00733F22" w:rsidRDefault="004C4BFA">
      <w:pPr>
        <w:tabs>
          <w:tab w:val="left" w:pos="990"/>
          <w:tab w:val="left" w:pos="4860"/>
          <w:tab w:val="decimal" w:pos="9498"/>
        </w:tabs>
        <w:spacing w:after="0" w:line="276" w:lineRule="auto"/>
        <w:jc w:val="both"/>
        <w:rPr>
          <w:rFonts w:asciiTheme="minorHAnsi" w:hAnsiTheme="minorHAnsi" w:cstheme="minorHAnsi"/>
          <w:color w:val="000000" w:themeColor="text1"/>
        </w:rPr>
      </w:pPr>
      <w:sdt>
        <w:sdtPr>
          <w:rPr>
            <w:rFonts w:asciiTheme="minorHAnsi" w:hAnsiTheme="minorHAnsi" w:cstheme="minorHAnsi"/>
            <w:color w:val="000000" w:themeColor="text1"/>
          </w:rPr>
          <w:id w:val="-2034101257"/>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color w:val="000000" w:themeColor="text1"/>
        </w:rPr>
        <w:tab/>
        <w:t>Integrity</w:t>
      </w:r>
    </w:p>
    <w:p w:rsidR="00733F22" w:rsidRDefault="004C4BFA">
      <w:pPr>
        <w:tabs>
          <w:tab w:val="left" w:pos="990"/>
          <w:tab w:val="left" w:pos="4860"/>
          <w:tab w:val="decimal" w:pos="9498"/>
        </w:tabs>
        <w:spacing w:after="0" w:line="276" w:lineRule="auto"/>
        <w:jc w:val="both"/>
        <w:rPr>
          <w:rFonts w:asciiTheme="minorHAnsi" w:hAnsiTheme="minorHAnsi" w:cstheme="minorHAnsi"/>
          <w:color w:val="000000" w:themeColor="text1"/>
        </w:rPr>
      </w:pPr>
      <w:sdt>
        <w:sdtPr>
          <w:rPr>
            <w:rFonts w:asciiTheme="minorHAnsi" w:hAnsiTheme="minorHAnsi" w:cstheme="minorHAnsi"/>
            <w:color w:val="000000" w:themeColor="text1"/>
          </w:rPr>
          <w:id w:val="2037002284"/>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color w:val="000000" w:themeColor="text1"/>
        </w:rPr>
        <w:tab/>
        <w:t>Judgement and Decision-making</w:t>
      </w:r>
    </w:p>
    <w:p w:rsidR="00733F22" w:rsidRDefault="004C4BFA">
      <w:pPr>
        <w:tabs>
          <w:tab w:val="left" w:pos="990"/>
          <w:tab w:val="left" w:pos="4860"/>
          <w:tab w:val="decimal" w:pos="9498"/>
        </w:tabs>
        <w:spacing w:after="0" w:line="276" w:lineRule="auto"/>
        <w:jc w:val="both"/>
        <w:rPr>
          <w:rFonts w:asciiTheme="minorHAnsi" w:hAnsiTheme="minorHAnsi" w:cstheme="minorHAnsi"/>
          <w:color w:val="000000" w:themeColor="text1"/>
        </w:rPr>
      </w:pPr>
      <w:sdt>
        <w:sdtPr>
          <w:rPr>
            <w:rFonts w:asciiTheme="minorHAnsi" w:hAnsiTheme="minorHAnsi" w:cstheme="minorHAnsi"/>
            <w:color w:val="000000" w:themeColor="text1"/>
          </w:rPr>
          <w:id w:val="256645160"/>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color w:val="000000" w:themeColor="text1"/>
        </w:rPr>
        <w:tab/>
        <w:t>Knowledge Sharing</w:t>
      </w:r>
    </w:p>
    <w:p w:rsidR="00733F22" w:rsidRDefault="004C4BFA">
      <w:pPr>
        <w:tabs>
          <w:tab w:val="left" w:pos="990"/>
          <w:tab w:val="left" w:pos="4860"/>
          <w:tab w:val="decimal" w:pos="9498"/>
        </w:tabs>
        <w:spacing w:after="0" w:line="276" w:lineRule="auto"/>
        <w:jc w:val="both"/>
        <w:rPr>
          <w:rFonts w:asciiTheme="minorHAnsi" w:hAnsiTheme="minorHAnsi" w:cstheme="minorHAnsi"/>
          <w:color w:val="000000" w:themeColor="text1"/>
        </w:rPr>
      </w:pPr>
      <w:sdt>
        <w:sdtPr>
          <w:rPr>
            <w:rFonts w:asciiTheme="minorHAnsi" w:hAnsiTheme="minorHAnsi" w:cstheme="minorHAnsi"/>
            <w:color w:val="000000" w:themeColor="text1"/>
          </w:rPr>
          <w:id w:val="765809605"/>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color w:val="000000" w:themeColor="text1"/>
        </w:rPr>
        <w:tab/>
        <w:t>Leadership</w:t>
      </w:r>
    </w:p>
    <w:p w:rsidR="00733F22" w:rsidRDefault="004C4BFA">
      <w:pPr>
        <w:tabs>
          <w:tab w:val="left" w:pos="990"/>
          <w:tab w:val="left" w:pos="4860"/>
          <w:tab w:val="decimal" w:pos="9498"/>
        </w:tabs>
        <w:spacing w:after="0" w:line="276" w:lineRule="auto"/>
        <w:jc w:val="both"/>
        <w:rPr>
          <w:rFonts w:asciiTheme="minorHAnsi" w:hAnsiTheme="minorHAnsi" w:cstheme="minorHAnsi"/>
          <w:color w:val="000000" w:themeColor="text1"/>
        </w:rPr>
      </w:pPr>
      <w:sdt>
        <w:sdtPr>
          <w:rPr>
            <w:rFonts w:asciiTheme="minorHAnsi" w:hAnsiTheme="minorHAnsi" w:cstheme="minorHAnsi"/>
            <w:color w:val="000000" w:themeColor="text1"/>
          </w:rPr>
          <w:id w:val="-1935119262"/>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color w:val="000000" w:themeColor="text1"/>
        </w:rPr>
        <w:tab/>
        <w:t>Managing Performance</w:t>
      </w:r>
    </w:p>
    <w:p w:rsidR="00733F22" w:rsidRDefault="004C4BFA">
      <w:pPr>
        <w:tabs>
          <w:tab w:val="left" w:pos="990"/>
          <w:tab w:val="left" w:pos="4860"/>
          <w:tab w:val="decimal" w:pos="9498"/>
        </w:tabs>
        <w:spacing w:after="0" w:line="276" w:lineRule="auto"/>
        <w:jc w:val="both"/>
        <w:rPr>
          <w:rFonts w:asciiTheme="minorHAnsi" w:hAnsiTheme="minorHAnsi" w:cstheme="minorHAnsi"/>
          <w:color w:val="000000" w:themeColor="text1"/>
        </w:rPr>
      </w:pPr>
      <w:sdt>
        <w:sdtPr>
          <w:rPr>
            <w:rFonts w:asciiTheme="minorHAnsi" w:hAnsiTheme="minorHAnsi" w:cstheme="minorHAnsi"/>
            <w:color w:val="000000" w:themeColor="text1"/>
          </w:rPr>
          <w:id w:val="-782575769"/>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color w:val="000000" w:themeColor="text1"/>
        </w:rPr>
        <w:tab/>
        <w:t>Planning and Organizing</w:t>
      </w:r>
    </w:p>
    <w:p w:rsidR="00733F22" w:rsidRDefault="004C4BFA">
      <w:pPr>
        <w:tabs>
          <w:tab w:val="left" w:pos="990"/>
          <w:tab w:val="left" w:pos="4860"/>
          <w:tab w:val="decimal" w:pos="9498"/>
        </w:tabs>
        <w:spacing w:after="0" w:line="276" w:lineRule="auto"/>
        <w:jc w:val="both"/>
        <w:rPr>
          <w:rFonts w:asciiTheme="minorHAnsi" w:hAnsiTheme="minorHAnsi" w:cstheme="minorHAnsi"/>
          <w:color w:val="000000" w:themeColor="text1"/>
        </w:rPr>
      </w:pPr>
      <w:sdt>
        <w:sdtPr>
          <w:rPr>
            <w:rFonts w:asciiTheme="minorHAnsi" w:hAnsiTheme="minorHAnsi" w:cstheme="minorHAnsi"/>
            <w:color w:val="000000" w:themeColor="text1"/>
          </w:rPr>
          <w:id w:val="45354749"/>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color w:val="000000" w:themeColor="text1"/>
        </w:rPr>
        <w:tab/>
        <w:t>Professionalism</w:t>
      </w:r>
    </w:p>
    <w:p w:rsidR="00733F22" w:rsidRDefault="004C4BFA">
      <w:pPr>
        <w:tabs>
          <w:tab w:val="left" w:pos="990"/>
          <w:tab w:val="left" w:pos="4860"/>
          <w:tab w:val="decimal" w:pos="9498"/>
        </w:tabs>
        <w:spacing w:after="0" w:line="276" w:lineRule="auto"/>
        <w:jc w:val="both"/>
        <w:rPr>
          <w:rFonts w:asciiTheme="minorHAnsi" w:hAnsiTheme="minorHAnsi" w:cstheme="minorHAnsi"/>
          <w:color w:val="000000" w:themeColor="text1"/>
        </w:rPr>
      </w:pPr>
      <w:sdt>
        <w:sdtPr>
          <w:rPr>
            <w:rFonts w:asciiTheme="minorHAnsi" w:hAnsiTheme="minorHAnsi" w:cstheme="minorHAnsi"/>
            <w:color w:val="000000" w:themeColor="text1"/>
          </w:rPr>
          <w:id w:val="2087490227"/>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color w:val="000000" w:themeColor="text1"/>
        </w:rPr>
        <w:tab/>
        <w:t>Respect for Diversity</w:t>
      </w:r>
    </w:p>
    <w:p w:rsidR="00733F22" w:rsidRDefault="004C4BFA">
      <w:pPr>
        <w:tabs>
          <w:tab w:val="left" w:pos="990"/>
          <w:tab w:val="left" w:pos="4860"/>
          <w:tab w:val="decimal" w:pos="9498"/>
        </w:tabs>
        <w:spacing w:after="0" w:line="276" w:lineRule="auto"/>
        <w:jc w:val="both"/>
        <w:rPr>
          <w:rFonts w:asciiTheme="minorHAnsi" w:hAnsiTheme="minorHAnsi" w:cstheme="minorHAnsi"/>
          <w:color w:val="000000" w:themeColor="text1"/>
        </w:rPr>
      </w:pPr>
      <w:sdt>
        <w:sdtPr>
          <w:rPr>
            <w:rFonts w:asciiTheme="minorHAnsi" w:hAnsiTheme="minorHAnsi" w:cstheme="minorHAnsi"/>
            <w:color w:val="000000" w:themeColor="text1"/>
          </w:rPr>
          <w:id w:val="641238669"/>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color w:val="000000" w:themeColor="text1"/>
        </w:rPr>
        <w:tab/>
        <w:t>Self-Management</w:t>
      </w:r>
    </w:p>
    <w:p w:rsidR="00733F22" w:rsidRDefault="004C4BFA">
      <w:pPr>
        <w:tabs>
          <w:tab w:val="left" w:pos="990"/>
          <w:tab w:val="left" w:pos="4860"/>
          <w:tab w:val="decimal" w:pos="9498"/>
        </w:tabs>
        <w:spacing w:after="0" w:line="276" w:lineRule="auto"/>
        <w:jc w:val="both"/>
        <w:rPr>
          <w:rFonts w:asciiTheme="minorHAnsi" w:hAnsiTheme="minorHAnsi" w:cstheme="minorHAnsi"/>
          <w:color w:val="000000" w:themeColor="text1"/>
        </w:rPr>
      </w:pPr>
      <w:sdt>
        <w:sdtPr>
          <w:rPr>
            <w:rFonts w:asciiTheme="minorHAnsi" w:hAnsiTheme="minorHAnsi" w:cstheme="minorHAnsi"/>
            <w:color w:val="000000" w:themeColor="text1"/>
          </w:rPr>
          <w:id w:val="-1442831129"/>
          <w14:checkbox>
            <w14:checked w14:val="0"/>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color w:val="000000" w:themeColor="text1"/>
        </w:rPr>
        <w:tab/>
      </w:r>
      <w:r>
        <w:rPr>
          <w:rFonts w:asciiTheme="minorHAnsi" w:hAnsiTheme="minorHAnsi" w:cstheme="minorHAnsi"/>
          <w:color w:val="000000" w:themeColor="text1"/>
        </w:rPr>
        <w:t>Technological Awareness</w:t>
      </w:r>
    </w:p>
    <w:p w:rsidR="00733F22" w:rsidRDefault="004C4BFA">
      <w:pPr>
        <w:tabs>
          <w:tab w:val="left" w:pos="990"/>
          <w:tab w:val="left" w:pos="4860"/>
          <w:tab w:val="decimal" w:pos="9498"/>
        </w:tabs>
        <w:spacing w:after="0" w:line="276" w:lineRule="auto"/>
        <w:jc w:val="both"/>
        <w:rPr>
          <w:rFonts w:asciiTheme="minorHAnsi" w:hAnsiTheme="minorHAnsi" w:cstheme="minorHAnsi"/>
          <w:color w:val="000000" w:themeColor="text1"/>
        </w:rPr>
      </w:pPr>
      <w:sdt>
        <w:sdtPr>
          <w:rPr>
            <w:rFonts w:asciiTheme="minorHAnsi" w:hAnsiTheme="minorHAnsi" w:cstheme="minorHAnsi"/>
            <w:color w:val="000000" w:themeColor="text1"/>
          </w:rPr>
          <w:id w:val="-1246949479"/>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color w:val="000000" w:themeColor="text1"/>
        </w:rPr>
        <w:tab/>
        <w:t>Vision</w:t>
      </w:r>
    </w:p>
    <w:p w:rsidR="00733F22" w:rsidRDefault="004C4BFA">
      <w:pPr>
        <w:tabs>
          <w:tab w:val="left" w:pos="990"/>
          <w:tab w:val="left" w:pos="4860"/>
          <w:tab w:val="decimal" w:pos="9498"/>
        </w:tabs>
        <w:spacing w:after="0" w:line="276" w:lineRule="auto"/>
        <w:jc w:val="both"/>
        <w:rPr>
          <w:rFonts w:asciiTheme="minorHAnsi" w:hAnsiTheme="minorHAnsi" w:cstheme="minorHAnsi"/>
          <w:color w:val="000000" w:themeColor="text1"/>
        </w:rPr>
      </w:pPr>
      <w:sdt>
        <w:sdtPr>
          <w:rPr>
            <w:rFonts w:asciiTheme="minorHAnsi" w:hAnsiTheme="minorHAnsi" w:cstheme="minorHAnsi"/>
            <w:color w:val="000000" w:themeColor="text1"/>
          </w:rPr>
          <w:id w:val="1494297056"/>
          <w14:checkbox>
            <w14:checked w14:val="1"/>
            <w14:checkedState w14:val="2612" w14:font="MS Gothic"/>
            <w14:uncheckedState w14:val="2610" w14:font="MS Gothic"/>
          </w14:checkbox>
        </w:sdtPr>
        <w:sdtEndPr/>
        <w:sdtContent>
          <w:r>
            <w:rPr>
              <w:rFonts w:ascii="Segoe UI Symbol" w:eastAsia="MS Gothic" w:hAnsi="Segoe UI Symbol" w:cs="Segoe UI Symbol"/>
              <w:color w:val="000000" w:themeColor="text1"/>
            </w:rPr>
            <w:t>☒</w:t>
          </w:r>
        </w:sdtContent>
      </w:sdt>
      <w:r>
        <w:rPr>
          <w:rFonts w:asciiTheme="minorHAnsi" w:hAnsiTheme="minorHAnsi" w:cstheme="minorHAnsi"/>
          <w:color w:val="000000" w:themeColor="text1"/>
        </w:rPr>
        <w:tab/>
        <w:t>Working in Teams</w:t>
      </w:r>
    </w:p>
    <w:p w:rsidR="00733F22" w:rsidRDefault="00733F22">
      <w:pPr>
        <w:tabs>
          <w:tab w:val="left" w:pos="3060"/>
          <w:tab w:val="decimal" w:pos="9498"/>
        </w:tabs>
        <w:spacing w:after="0" w:line="240" w:lineRule="auto"/>
        <w:jc w:val="both"/>
        <w:rPr>
          <w:rFonts w:asciiTheme="minorHAnsi" w:hAnsiTheme="minorHAnsi" w:cstheme="minorHAnsi"/>
          <w:color w:val="000000" w:themeColor="text1"/>
        </w:rPr>
      </w:pPr>
    </w:p>
    <w:p w:rsidR="00733F22" w:rsidRDefault="004C4BFA">
      <w:pPr>
        <w:keepNext/>
        <w:tabs>
          <w:tab w:val="left" w:pos="3060"/>
          <w:tab w:val="decimal" w:pos="9498"/>
        </w:tabs>
        <w:spacing w:after="0" w:line="480" w:lineRule="auto"/>
        <w:jc w:val="both"/>
        <w:rPr>
          <w:rFonts w:asciiTheme="minorHAnsi" w:hAnsiTheme="minorHAnsi" w:cstheme="minorHAnsi"/>
          <w:b/>
          <w:bCs/>
          <w:color w:val="000000" w:themeColor="text1"/>
        </w:rPr>
      </w:pPr>
      <w:r>
        <w:rPr>
          <w:rFonts w:asciiTheme="minorHAnsi" w:hAnsiTheme="minorHAnsi" w:cstheme="minorHAnsi"/>
          <w:b/>
          <w:bCs/>
          <w:color w:val="000000" w:themeColor="text1"/>
        </w:rPr>
        <w:t>Living Conditions:</w:t>
      </w:r>
    </w:p>
    <w:p w:rsidR="00733F22" w:rsidRDefault="004C4BFA">
      <w:pPr>
        <w:tabs>
          <w:tab w:val="left" w:pos="3060"/>
          <w:tab w:val="decimal" w:pos="9498"/>
        </w:tabs>
        <w:spacing w:after="0" w:line="276" w:lineRule="auto"/>
        <w:jc w:val="both"/>
        <w:rPr>
          <w:rFonts w:asciiTheme="minorHAnsi" w:hAnsiTheme="minorHAnsi" w:cstheme="minorHAnsi"/>
          <w:bCs/>
          <w:color w:val="000000" w:themeColor="text1"/>
        </w:rPr>
      </w:pPr>
      <w:bookmarkStart w:id="4" w:name="_Hlk8981608"/>
      <w:r>
        <w:rPr>
          <w:rFonts w:asciiTheme="minorHAnsi" w:hAnsiTheme="minorHAnsi" w:cstheme="minorHAnsi"/>
          <w:bCs/>
          <w:color w:val="000000" w:themeColor="text1"/>
        </w:rPr>
        <w:t xml:space="preserve">Quito is located 2,800 meters above sea level. The weather is consistent with that of a subtropical highland climate. The city has a constant cool climate due to its elevation and </w:t>
      </w:r>
      <w:r>
        <w:rPr>
          <w:rFonts w:asciiTheme="minorHAnsi" w:hAnsiTheme="minorHAnsi" w:cstheme="minorHAnsi"/>
          <w:bCs/>
          <w:color w:val="000000" w:themeColor="text1"/>
        </w:rPr>
        <w:t>proximity to the equator.</w:t>
      </w:r>
    </w:p>
    <w:p w:rsidR="00733F22" w:rsidRDefault="00733F22">
      <w:pPr>
        <w:tabs>
          <w:tab w:val="left" w:pos="3060"/>
          <w:tab w:val="decimal" w:pos="9498"/>
        </w:tabs>
        <w:spacing w:after="0" w:line="276" w:lineRule="auto"/>
        <w:jc w:val="both"/>
        <w:rPr>
          <w:rFonts w:asciiTheme="minorHAnsi" w:hAnsiTheme="minorHAnsi" w:cstheme="minorHAnsi"/>
          <w:bCs/>
          <w:color w:val="000000" w:themeColor="text1"/>
        </w:rPr>
      </w:pPr>
    </w:p>
    <w:p w:rsidR="00733F22" w:rsidRDefault="004C4BFA">
      <w:pPr>
        <w:tabs>
          <w:tab w:val="left" w:pos="3060"/>
          <w:tab w:val="left" w:pos="4890"/>
        </w:tabs>
        <w:spacing w:after="0"/>
        <w:jc w:val="both"/>
        <w:rPr>
          <w:rFonts w:asciiTheme="minorHAnsi" w:hAnsiTheme="minorHAnsi" w:cstheme="minorHAnsi"/>
          <w:color w:val="000000" w:themeColor="text1"/>
        </w:rPr>
      </w:pPr>
      <w:r>
        <w:rPr>
          <w:rFonts w:asciiTheme="minorHAnsi" w:hAnsiTheme="minorHAnsi" w:cstheme="minorHAnsi"/>
          <w:bCs/>
          <w:color w:val="000000" w:themeColor="text1"/>
        </w:rPr>
        <w:t xml:space="preserve">Quito is rated as an “A” category family duty station and at general security level SLS 2. </w:t>
      </w:r>
      <w:r>
        <w:rPr>
          <w:rFonts w:asciiTheme="minorHAnsi" w:hAnsiTheme="minorHAnsi" w:cstheme="minorHAnsi"/>
          <w:color w:val="000000" w:themeColor="text1"/>
        </w:rPr>
        <w:t xml:space="preserve">The WFP premises are located the central-north zone of the city, around 20 minutes by car from the commercial and business area.  There are not specific residential areas for expatriates, but some mid/high-class </w:t>
      </w:r>
      <w:proofErr w:type="spellStart"/>
      <w:r>
        <w:rPr>
          <w:rFonts w:asciiTheme="minorHAnsi" w:hAnsiTheme="minorHAnsi" w:cstheme="minorHAnsi"/>
          <w:color w:val="000000" w:themeColor="text1"/>
        </w:rPr>
        <w:t>neighborhoods</w:t>
      </w:r>
      <w:proofErr w:type="spellEnd"/>
      <w:r>
        <w:rPr>
          <w:rFonts w:asciiTheme="minorHAnsi" w:hAnsiTheme="minorHAnsi" w:cstheme="minorHAnsi"/>
          <w:color w:val="000000" w:themeColor="text1"/>
        </w:rPr>
        <w:t xml:space="preserve"> are in commuting distance from</w:t>
      </w:r>
      <w:r>
        <w:rPr>
          <w:rFonts w:asciiTheme="minorHAnsi" w:hAnsiTheme="minorHAnsi" w:cstheme="minorHAnsi"/>
          <w:color w:val="000000" w:themeColor="text1"/>
        </w:rPr>
        <w:t xml:space="preserve"> WFP’s offices. </w:t>
      </w:r>
    </w:p>
    <w:p w:rsidR="00733F22" w:rsidRDefault="00733F22">
      <w:pPr>
        <w:tabs>
          <w:tab w:val="left" w:pos="3060"/>
          <w:tab w:val="left" w:pos="4890"/>
        </w:tabs>
        <w:spacing w:after="0"/>
        <w:jc w:val="both"/>
        <w:rPr>
          <w:rFonts w:asciiTheme="minorHAnsi" w:hAnsiTheme="minorHAnsi" w:cstheme="minorHAnsi"/>
          <w:color w:val="000000" w:themeColor="text1"/>
        </w:rPr>
      </w:pPr>
    </w:p>
    <w:p w:rsidR="00733F22" w:rsidRDefault="004C4BFA">
      <w:pPr>
        <w:tabs>
          <w:tab w:val="left" w:pos="3060"/>
          <w:tab w:val="left" w:pos="4890"/>
        </w:tabs>
        <w:spacing w:after="0"/>
        <w:jc w:val="both"/>
        <w:rPr>
          <w:rFonts w:asciiTheme="minorHAnsi" w:hAnsiTheme="minorHAnsi" w:cstheme="minorHAnsi"/>
          <w:color w:val="000000" w:themeColor="text1"/>
        </w:rPr>
      </w:pPr>
      <w:r>
        <w:rPr>
          <w:rFonts w:asciiTheme="minorHAnsi" w:hAnsiTheme="minorHAnsi" w:cstheme="minorHAnsi"/>
          <w:bCs/>
          <w:color w:val="000000" w:themeColor="text1"/>
        </w:rPr>
        <w:t xml:space="preserve">Local services are very good in Quito. </w:t>
      </w:r>
      <w:r>
        <w:rPr>
          <w:rFonts w:asciiTheme="minorHAnsi" w:hAnsiTheme="minorHAnsi" w:cstheme="minorHAnsi"/>
          <w:color w:val="000000" w:themeColor="text1"/>
        </w:rPr>
        <w:t xml:space="preserve">Although a private car is not mandatory for security reasons, is recommended that foreign staff and visitors use taxi services, at least until they get familiar with the addresses and context. There </w:t>
      </w:r>
      <w:r>
        <w:rPr>
          <w:rFonts w:asciiTheme="minorHAnsi" w:hAnsiTheme="minorHAnsi" w:cstheme="minorHAnsi"/>
          <w:color w:val="000000" w:themeColor="text1"/>
        </w:rPr>
        <w:t>are several taxi companies that provide safe door-to-door services. These companies have also implemented distancing devices and barriers inside the vehicles to reduce contact and exposure since the COVID-19 outbreak. There is public transportation (bus, t</w:t>
      </w:r>
      <w:r>
        <w:rPr>
          <w:rFonts w:asciiTheme="minorHAnsi" w:hAnsiTheme="minorHAnsi" w:cstheme="minorHAnsi"/>
          <w:color w:val="000000" w:themeColor="text1"/>
        </w:rPr>
        <w:t>rolleybus) in the main avenues and in the most populated neighbourhoods. There are some dedicated lanes for bicycles, but it is important to consider Quito’s height (2850 MASL) and hills.</w:t>
      </w:r>
    </w:p>
    <w:p w:rsidR="00733F22" w:rsidRDefault="00733F22">
      <w:pPr>
        <w:tabs>
          <w:tab w:val="left" w:pos="3060"/>
          <w:tab w:val="left" w:pos="4890"/>
        </w:tabs>
        <w:spacing w:after="0"/>
        <w:jc w:val="both"/>
        <w:rPr>
          <w:rFonts w:asciiTheme="minorHAnsi" w:hAnsiTheme="minorHAnsi" w:cstheme="minorHAnsi"/>
          <w:color w:val="000000" w:themeColor="text1"/>
        </w:rPr>
      </w:pPr>
    </w:p>
    <w:p w:rsidR="00733F22" w:rsidRDefault="004C4BFA">
      <w:pPr>
        <w:tabs>
          <w:tab w:val="left" w:pos="3060"/>
          <w:tab w:val="left" w:pos="4890"/>
        </w:tabs>
        <w:spacing w:after="0"/>
        <w:jc w:val="both"/>
        <w:rPr>
          <w:rFonts w:asciiTheme="minorHAnsi" w:hAnsiTheme="minorHAnsi" w:cstheme="minorHAnsi"/>
          <w:color w:val="000000" w:themeColor="text1"/>
        </w:rPr>
      </w:pPr>
      <w:r>
        <w:rPr>
          <w:rFonts w:asciiTheme="minorHAnsi" w:hAnsiTheme="minorHAnsi" w:cstheme="minorHAnsi"/>
          <w:color w:val="000000" w:themeColor="text1"/>
        </w:rPr>
        <w:t>Ecuador, as a country, offers the possibility to know in a relative</w:t>
      </w:r>
      <w:r>
        <w:rPr>
          <w:rFonts w:asciiTheme="minorHAnsi" w:hAnsiTheme="minorHAnsi" w:cstheme="minorHAnsi"/>
          <w:color w:val="000000" w:themeColor="text1"/>
        </w:rPr>
        <w:t>ly short travel time and distance different environments and regions (i.e., highlands and volcanoes, the Amazonian jungle, the Galapagos Islands, the coast region and beaches, etc.), which is an opportunity for Un Volunteers to enhance their personal exper</w:t>
      </w:r>
      <w:r>
        <w:rPr>
          <w:rFonts w:asciiTheme="minorHAnsi" w:hAnsiTheme="minorHAnsi" w:cstheme="minorHAnsi"/>
          <w:color w:val="000000" w:themeColor="text1"/>
        </w:rPr>
        <w:t>ience during their assignment.</w:t>
      </w:r>
    </w:p>
    <w:p w:rsidR="00733F22" w:rsidRDefault="00733F22">
      <w:pPr>
        <w:tabs>
          <w:tab w:val="left" w:pos="3060"/>
          <w:tab w:val="decimal" w:pos="9498"/>
        </w:tabs>
        <w:spacing w:after="0" w:line="480" w:lineRule="auto"/>
        <w:jc w:val="both"/>
        <w:rPr>
          <w:rFonts w:asciiTheme="minorHAnsi" w:hAnsiTheme="minorHAnsi" w:cstheme="minorHAnsi"/>
          <w:b/>
          <w:bCs/>
          <w:color w:val="000000" w:themeColor="text1"/>
        </w:rPr>
      </w:pPr>
    </w:p>
    <w:p w:rsidR="00733F22" w:rsidRDefault="004C4BFA">
      <w:pPr>
        <w:tabs>
          <w:tab w:val="left" w:pos="3060"/>
          <w:tab w:val="decimal" w:pos="9498"/>
        </w:tabs>
        <w:spacing w:after="120" w:line="240" w:lineRule="auto"/>
        <w:jc w:val="both"/>
        <w:rPr>
          <w:rFonts w:asciiTheme="minorHAnsi" w:hAnsiTheme="minorHAnsi" w:cstheme="minorHAnsi"/>
          <w:b/>
          <w:bCs/>
          <w:color w:val="000000" w:themeColor="text1"/>
        </w:rPr>
      </w:pPr>
      <w:r>
        <w:rPr>
          <w:rFonts w:asciiTheme="minorHAnsi" w:hAnsiTheme="minorHAnsi" w:cstheme="minorHAnsi"/>
          <w:b/>
          <w:bCs/>
          <w:color w:val="000000" w:themeColor="text1"/>
        </w:rPr>
        <w:t xml:space="preserve">Name of Hiring Manager: Matteo </w:t>
      </w:r>
      <w:proofErr w:type="spellStart"/>
      <w:r>
        <w:rPr>
          <w:rFonts w:asciiTheme="minorHAnsi" w:hAnsiTheme="minorHAnsi" w:cstheme="minorHAnsi"/>
          <w:b/>
          <w:bCs/>
          <w:color w:val="000000" w:themeColor="text1"/>
        </w:rPr>
        <w:t>Perrone</w:t>
      </w:r>
      <w:proofErr w:type="spellEnd"/>
    </w:p>
    <w:p w:rsidR="00733F22" w:rsidRDefault="004C4BFA">
      <w:pPr>
        <w:tabs>
          <w:tab w:val="left" w:pos="3060"/>
          <w:tab w:val="decimal" w:pos="9498"/>
        </w:tabs>
        <w:spacing w:after="120" w:line="240" w:lineRule="auto"/>
        <w:jc w:val="both"/>
        <w:rPr>
          <w:rFonts w:asciiTheme="minorHAnsi" w:hAnsiTheme="minorHAnsi" w:cstheme="minorHAnsi"/>
          <w:b/>
          <w:bCs/>
          <w:color w:val="000000" w:themeColor="text1"/>
        </w:rPr>
      </w:pPr>
      <w:r>
        <w:rPr>
          <w:rFonts w:asciiTheme="minorHAnsi" w:hAnsiTheme="minorHAnsi" w:cstheme="minorHAnsi"/>
          <w:b/>
          <w:bCs/>
          <w:color w:val="000000" w:themeColor="text1"/>
        </w:rPr>
        <w:t>Title, Department: Country Director</w:t>
      </w:r>
    </w:p>
    <w:p w:rsidR="00733F22" w:rsidRDefault="004C4BFA">
      <w:pPr>
        <w:tabs>
          <w:tab w:val="left" w:pos="3060"/>
          <w:tab w:val="decimal" w:pos="9498"/>
        </w:tabs>
        <w:spacing w:after="120" w:line="240" w:lineRule="auto"/>
        <w:jc w:val="both"/>
        <w:rPr>
          <w:rFonts w:asciiTheme="minorHAnsi" w:hAnsiTheme="minorHAnsi" w:cstheme="minorHAnsi"/>
          <w:b/>
          <w:bCs/>
          <w:color w:val="000000" w:themeColor="text1"/>
        </w:rPr>
      </w:pPr>
      <w:r>
        <w:rPr>
          <w:rFonts w:asciiTheme="minorHAnsi" w:hAnsiTheme="minorHAnsi" w:cstheme="minorHAnsi"/>
          <w:b/>
          <w:bCs/>
          <w:color w:val="000000" w:themeColor="text1"/>
        </w:rPr>
        <w:lastRenderedPageBreak/>
        <w:t xml:space="preserve">Email of hiring manager: </w:t>
      </w:r>
      <w:hyperlink r:id="rId12" w:history="1">
        <w:r>
          <w:rPr>
            <w:rStyle w:val="af2"/>
            <w:rFonts w:asciiTheme="minorHAnsi" w:hAnsiTheme="minorHAnsi" w:cstheme="minorHAnsi"/>
            <w:b/>
            <w:bCs/>
          </w:rPr>
          <w:t>matteo.perrone@wfp.org</w:t>
        </w:r>
      </w:hyperlink>
    </w:p>
    <w:p w:rsidR="00733F22" w:rsidRDefault="00733F22">
      <w:pPr>
        <w:tabs>
          <w:tab w:val="left" w:pos="3060"/>
          <w:tab w:val="decimal" w:pos="9498"/>
        </w:tabs>
        <w:spacing w:after="120" w:line="240" w:lineRule="auto"/>
        <w:jc w:val="both"/>
        <w:rPr>
          <w:rFonts w:asciiTheme="minorHAnsi" w:hAnsiTheme="minorHAnsi" w:cstheme="minorHAnsi"/>
          <w:b/>
          <w:bCs/>
          <w:color w:val="000000" w:themeColor="text1"/>
        </w:rPr>
      </w:pPr>
    </w:p>
    <w:p w:rsidR="00733F22" w:rsidRDefault="004C4BFA">
      <w:pPr>
        <w:tabs>
          <w:tab w:val="left" w:pos="3060"/>
          <w:tab w:val="decimal" w:pos="9498"/>
        </w:tabs>
        <w:spacing w:after="120" w:line="240" w:lineRule="auto"/>
        <w:jc w:val="both"/>
        <w:rPr>
          <w:rFonts w:asciiTheme="minorHAnsi" w:hAnsiTheme="minorHAnsi" w:cstheme="minorHAnsi"/>
          <w:b/>
          <w:bCs/>
          <w:color w:val="000000" w:themeColor="text1"/>
        </w:rPr>
      </w:pPr>
      <w:r>
        <w:rPr>
          <w:rFonts w:asciiTheme="minorHAnsi" w:hAnsiTheme="minorHAnsi" w:cstheme="minorHAnsi"/>
          <w:b/>
          <w:bCs/>
          <w:color w:val="000000" w:themeColor="text1"/>
        </w:rPr>
        <w:t>Name of supervisor: Carmen Galarza</w:t>
      </w:r>
    </w:p>
    <w:p w:rsidR="00733F22" w:rsidRDefault="004C4BFA">
      <w:pPr>
        <w:tabs>
          <w:tab w:val="left" w:pos="3060"/>
          <w:tab w:val="decimal" w:pos="9498"/>
        </w:tabs>
        <w:spacing w:after="120" w:line="240" w:lineRule="auto"/>
        <w:jc w:val="both"/>
        <w:rPr>
          <w:rFonts w:asciiTheme="minorHAnsi" w:hAnsiTheme="minorHAnsi" w:cstheme="minorHAnsi"/>
          <w:b/>
          <w:bCs/>
          <w:color w:val="000000" w:themeColor="text1"/>
        </w:rPr>
      </w:pPr>
      <w:r>
        <w:rPr>
          <w:rFonts w:asciiTheme="minorHAnsi" w:hAnsiTheme="minorHAnsi" w:cstheme="minorHAnsi"/>
          <w:b/>
          <w:bCs/>
          <w:color w:val="000000" w:themeColor="text1"/>
        </w:rPr>
        <w:t xml:space="preserve">Title, Department: </w:t>
      </w:r>
      <w:r>
        <w:rPr>
          <w:rFonts w:asciiTheme="minorHAnsi" w:hAnsiTheme="minorHAnsi" w:cstheme="minorHAnsi"/>
          <w:b/>
          <w:bCs/>
          <w:color w:val="000000" w:themeColor="text1"/>
        </w:rPr>
        <w:t>Programme &amp; Policy Officer</w:t>
      </w:r>
    </w:p>
    <w:p w:rsidR="00733F22" w:rsidRDefault="004C4BFA">
      <w:pPr>
        <w:tabs>
          <w:tab w:val="left" w:pos="3060"/>
          <w:tab w:val="decimal" w:pos="9498"/>
        </w:tabs>
        <w:spacing w:after="120" w:line="240" w:lineRule="auto"/>
        <w:jc w:val="both"/>
        <w:rPr>
          <w:rFonts w:asciiTheme="minorHAnsi" w:hAnsiTheme="minorHAnsi" w:cstheme="minorHAnsi"/>
          <w:b/>
          <w:bCs/>
          <w:color w:val="000000" w:themeColor="text1"/>
        </w:rPr>
      </w:pPr>
      <w:r>
        <w:rPr>
          <w:rFonts w:asciiTheme="minorHAnsi" w:hAnsiTheme="minorHAnsi" w:cstheme="minorHAnsi"/>
          <w:b/>
          <w:bCs/>
          <w:color w:val="000000" w:themeColor="text1"/>
        </w:rPr>
        <w:t xml:space="preserve">Email of supervisor: </w:t>
      </w:r>
      <w:hyperlink r:id="rId13" w:history="1">
        <w:r>
          <w:rPr>
            <w:rStyle w:val="af2"/>
            <w:rFonts w:asciiTheme="minorHAnsi" w:hAnsiTheme="minorHAnsi" w:cstheme="minorHAnsi"/>
            <w:b/>
            <w:bCs/>
          </w:rPr>
          <w:t>carmen.galarza@wfp.org</w:t>
        </w:r>
      </w:hyperlink>
      <w:bookmarkEnd w:id="4"/>
    </w:p>
    <w:p w:rsidR="00733F22" w:rsidRDefault="00733F22">
      <w:pPr>
        <w:tabs>
          <w:tab w:val="left" w:pos="3060"/>
          <w:tab w:val="decimal" w:pos="9498"/>
        </w:tabs>
        <w:spacing w:after="120" w:line="240" w:lineRule="auto"/>
        <w:jc w:val="both"/>
        <w:rPr>
          <w:rFonts w:cs="Arial"/>
          <w:b/>
          <w:bCs/>
          <w:color w:val="000000" w:themeColor="text1"/>
        </w:rPr>
      </w:pPr>
    </w:p>
    <w:sectPr w:rsidR="00733F22">
      <w:headerReference w:type="default" r:id="rId14"/>
      <w:footerReference w:type="default" r:id="rId15"/>
      <w:headerReference w:type="first" r:id="rId16"/>
      <w:pgSz w:w="11900" w:h="16840"/>
      <w:pgMar w:top="2060" w:right="1418" w:bottom="1701" w:left="1418" w:header="709" w:footer="219"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4BFA" w:rsidRDefault="004C4BFA">
      <w:pPr>
        <w:spacing w:line="240" w:lineRule="auto"/>
      </w:pPr>
      <w:r>
        <w:separator/>
      </w:r>
    </w:p>
  </w:endnote>
  <w:endnote w:type="continuationSeparator" w:id="0">
    <w:p w:rsidR="004C4BFA" w:rsidRDefault="004C4B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variable"/>
    <w:sig w:usb0="E0002EFF" w:usb1="C0007843" w:usb2="00000009" w:usb3="00000000" w:csb0="000001FF" w:csb1="00000000"/>
  </w:font>
  <w:font w:name="Lucida Grande">
    <w:altName w:val="Segoe UI"/>
    <w:charset w:val="00"/>
    <w:family w:val="auto"/>
    <w:pitch w:val="default"/>
  </w:font>
  <w:font w:name="Proxima Nova Lt">
    <w:altName w:val="Arial"/>
    <w:charset w:val="00"/>
    <w:family w:val="swiss"/>
    <w:pitch w:val="default"/>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F22" w:rsidRDefault="00733F22">
    <w:pPr>
      <w:pStyle w:val="a8"/>
    </w:pPr>
  </w:p>
  <w:p w:rsidR="00733F22" w:rsidRDefault="00733F22">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4BFA" w:rsidRDefault="004C4BFA">
      <w:pPr>
        <w:spacing w:after="0"/>
      </w:pPr>
      <w:r>
        <w:separator/>
      </w:r>
    </w:p>
  </w:footnote>
  <w:footnote w:type="continuationSeparator" w:id="0">
    <w:p w:rsidR="004C4BFA" w:rsidRDefault="004C4BF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F22" w:rsidRDefault="004C4BFA">
    <w:pPr>
      <w:pStyle w:val="a9"/>
    </w:pPr>
    <w:r>
      <w:rPr>
        <w:noProof/>
        <w:lang w:val="en-US" w:eastAsia="zh-CN"/>
      </w:rPr>
      <w:drawing>
        <wp:inline distT="0" distB="0" distL="0" distR="0">
          <wp:extent cx="1758950" cy="75755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766726" cy="76127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F22" w:rsidRDefault="004C4BFA">
    <w:pPr>
      <w:pStyle w:val="a9"/>
      <w:tabs>
        <w:tab w:val="clear" w:pos="4320"/>
        <w:tab w:val="clear" w:pos="8640"/>
        <w:tab w:val="center" w:pos="4532"/>
      </w:tabs>
    </w:pPr>
    <w:r>
      <w:rPr>
        <w:noProof/>
        <w:lang w:val="en-US" w:eastAsia="zh-CN"/>
      </w:rPr>
      <w:drawing>
        <wp:inline distT="0" distB="0" distL="0" distR="0">
          <wp:extent cx="1758950" cy="75755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766726" cy="761273"/>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75E14"/>
    <w:multiLevelType w:val="multilevel"/>
    <w:tmpl w:val="0E475E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1D44C4E"/>
    <w:multiLevelType w:val="multilevel"/>
    <w:tmpl w:val="61D44C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CDA3D3E"/>
    <w:multiLevelType w:val="multilevel"/>
    <w:tmpl w:val="6CDA3D3E"/>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7EA"/>
    <w:rsid w:val="00006040"/>
    <w:rsid w:val="00017225"/>
    <w:rsid w:val="0004054C"/>
    <w:rsid w:val="000506B1"/>
    <w:rsid w:val="00054F81"/>
    <w:rsid w:val="00067955"/>
    <w:rsid w:val="00072642"/>
    <w:rsid w:val="00084F97"/>
    <w:rsid w:val="00085BB3"/>
    <w:rsid w:val="000B1578"/>
    <w:rsid w:val="000E68C4"/>
    <w:rsid w:val="000F2C76"/>
    <w:rsid w:val="000F3F4B"/>
    <w:rsid w:val="00104AF8"/>
    <w:rsid w:val="00105840"/>
    <w:rsid w:val="00117879"/>
    <w:rsid w:val="001209C0"/>
    <w:rsid w:val="00122BD1"/>
    <w:rsid w:val="0013023B"/>
    <w:rsid w:val="00131166"/>
    <w:rsid w:val="00146CDB"/>
    <w:rsid w:val="0014738F"/>
    <w:rsid w:val="00147B60"/>
    <w:rsid w:val="00156C4B"/>
    <w:rsid w:val="00162EA7"/>
    <w:rsid w:val="00176A56"/>
    <w:rsid w:val="00185B47"/>
    <w:rsid w:val="00190120"/>
    <w:rsid w:val="00190C3B"/>
    <w:rsid w:val="001915DD"/>
    <w:rsid w:val="00195339"/>
    <w:rsid w:val="001976EB"/>
    <w:rsid w:val="001A3E31"/>
    <w:rsid w:val="001B216C"/>
    <w:rsid w:val="001B52AD"/>
    <w:rsid w:val="001B5579"/>
    <w:rsid w:val="001C6F46"/>
    <w:rsid w:val="001D7D05"/>
    <w:rsid w:val="001E2259"/>
    <w:rsid w:val="001E6B1B"/>
    <w:rsid w:val="00210D8E"/>
    <w:rsid w:val="002159B3"/>
    <w:rsid w:val="00220125"/>
    <w:rsid w:val="00225DEF"/>
    <w:rsid w:val="002277D5"/>
    <w:rsid w:val="00236091"/>
    <w:rsid w:val="00246AFA"/>
    <w:rsid w:val="0029103C"/>
    <w:rsid w:val="00291877"/>
    <w:rsid w:val="002A6DA9"/>
    <w:rsid w:val="002B050C"/>
    <w:rsid w:val="002E4751"/>
    <w:rsid w:val="002F2AC3"/>
    <w:rsid w:val="002F3833"/>
    <w:rsid w:val="002F60B4"/>
    <w:rsid w:val="00311D98"/>
    <w:rsid w:val="00322EDF"/>
    <w:rsid w:val="00326587"/>
    <w:rsid w:val="0033535B"/>
    <w:rsid w:val="003454D1"/>
    <w:rsid w:val="0035063F"/>
    <w:rsid w:val="003535DB"/>
    <w:rsid w:val="003574AF"/>
    <w:rsid w:val="00366F5C"/>
    <w:rsid w:val="0038757B"/>
    <w:rsid w:val="0039772B"/>
    <w:rsid w:val="003A4191"/>
    <w:rsid w:val="003A5D17"/>
    <w:rsid w:val="003B6613"/>
    <w:rsid w:val="003D77B6"/>
    <w:rsid w:val="003E5F87"/>
    <w:rsid w:val="003F6606"/>
    <w:rsid w:val="004012BA"/>
    <w:rsid w:val="00402D6C"/>
    <w:rsid w:val="0040314D"/>
    <w:rsid w:val="0040325D"/>
    <w:rsid w:val="00413CDB"/>
    <w:rsid w:val="004200E6"/>
    <w:rsid w:val="004278C3"/>
    <w:rsid w:val="00431FCB"/>
    <w:rsid w:val="00432CA5"/>
    <w:rsid w:val="00434AB7"/>
    <w:rsid w:val="0044161F"/>
    <w:rsid w:val="0044196B"/>
    <w:rsid w:val="00446306"/>
    <w:rsid w:val="00496705"/>
    <w:rsid w:val="004B1401"/>
    <w:rsid w:val="004B2EF2"/>
    <w:rsid w:val="004C4BFA"/>
    <w:rsid w:val="004E7777"/>
    <w:rsid w:val="004F2048"/>
    <w:rsid w:val="004F5262"/>
    <w:rsid w:val="005000B4"/>
    <w:rsid w:val="0050208B"/>
    <w:rsid w:val="00502477"/>
    <w:rsid w:val="00507FF6"/>
    <w:rsid w:val="00515B73"/>
    <w:rsid w:val="00516864"/>
    <w:rsid w:val="005215CF"/>
    <w:rsid w:val="00532593"/>
    <w:rsid w:val="00543DDD"/>
    <w:rsid w:val="00555DBC"/>
    <w:rsid w:val="00561FA6"/>
    <w:rsid w:val="00565E4E"/>
    <w:rsid w:val="00565F95"/>
    <w:rsid w:val="00571340"/>
    <w:rsid w:val="005B6573"/>
    <w:rsid w:val="005C148B"/>
    <w:rsid w:val="005D04D2"/>
    <w:rsid w:val="005D6C81"/>
    <w:rsid w:val="005E0F5A"/>
    <w:rsid w:val="005E468E"/>
    <w:rsid w:val="00607A88"/>
    <w:rsid w:val="006160BE"/>
    <w:rsid w:val="00622B37"/>
    <w:rsid w:val="00622E32"/>
    <w:rsid w:val="00650AD6"/>
    <w:rsid w:val="0065198F"/>
    <w:rsid w:val="006636FB"/>
    <w:rsid w:val="00671296"/>
    <w:rsid w:val="00677832"/>
    <w:rsid w:val="00683288"/>
    <w:rsid w:val="00695AAC"/>
    <w:rsid w:val="00695BDD"/>
    <w:rsid w:val="006A0193"/>
    <w:rsid w:val="006B57B7"/>
    <w:rsid w:val="006D7434"/>
    <w:rsid w:val="006E4A8B"/>
    <w:rsid w:val="007202A5"/>
    <w:rsid w:val="00730A98"/>
    <w:rsid w:val="00733F22"/>
    <w:rsid w:val="0073494C"/>
    <w:rsid w:val="00765CEB"/>
    <w:rsid w:val="00781B0D"/>
    <w:rsid w:val="00782A43"/>
    <w:rsid w:val="00791CDA"/>
    <w:rsid w:val="00794EED"/>
    <w:rsid w:val="007B2BF3"/>
    <w:rsid w:val="007F02DC"/>
    <w:rsid w:val="007F4FF4"/>
    <w:rsid w:val="00801D6F"/>
    <w:rsid w:val="00813967"/>
    <w:rsid w:val="0082048C"/>
    <w:rsid w:val="00825F6A"/>
    <w:rsid w:val="00836A14"/>
    <w:rsid w:val="0085005A"/>
    <w:rsid w:val="008609E3"/>
    <w:rsid w:val="00860CE5"/>
    <w:rsid w:val="008731B0"/>
    <w:rsid w:val="00876646"/>
    <w:rsid w:val="00884A69"/>
    <w:rsid w:val="00885745"/>
    <w:rsid w:val="00887E87"/>
    <w:rsid w:val="008A1533"/>
    <w:rsid w:val="008A40BB"/>
    <w:rsid w:val="008A42DD"/>
    <w:rsid w:val="008B5C87"/>
    <w:rsid w:val="008B7595"/>
    <w:rsid w:val="008D0660"/>
    <w:rsid w:val="008D30A9"/>
    <w:rsid w:val="00900EAD"/>
    <w:rsid w:val="00902A88"/>
    <w:rsid w:val="00906006"/>
    <w:rsid w:val="00912848"/>
    <w:rsid w:val="0091622B"/>
    <w:rsid w:val="00920206"/>
    <w:rsid w:val="00936815"/>
    <w:rsid w:val="00940AA1"/>
    <w:rsid w:val="0095588A"/>
    <w:rsid w:val="00962C33"/>
    <w:rsid w:val="009963B9"/>
    <w:rsid w:val="00997DAB"/>
    <w:rsid w:val="009A23EE"/>
    <w:rsid w:val="009D67E0"/>
    <w:rsid w:val="00A10247"/>
    <w:rsid w:val="00A147C3"/>
    <w:rsid w:val="00A243D2"/>
    <w:rsid w:val="00A352D7"/>
    <w:rsid w:val="00A4637B"/>
    <w:rsid w:val="00A53B8E"/>
    <w:rsid w:val="00A5749D"/>
    <w:rsid w:val="00A600F5"/>
    <w:rsid w:val="00AA0930"/>
    <w:rsid w:val="00AA2508"/>
    <w:rsid w:val="00AA3FFF"/>
    <w:rsid w:val="00AA64DA"/>
    <w:rsid w:val="00AB41C0"/>
    <w:rsid w:val="00AB62A9"/>
    <w:rsid w:val="00AB62CB"/>
    <w:rsid w:val="00AE0547"/>
    <w:rsid w:val="00B203E6"/>
    <w:rsid w:val="00B21B18"/>
    <w:rsid w:val="00B408D0"/>
    <w:rsid w:val="00B443AC"/>
    <w:rsid w:val="00B5200F"/>
    <w:rsid w:val="00B705BA"/>
    <w:rsid w:val="00B7121F"/>
    <w:rsid w:val="00B7578C"/>
    <w:rsid w:val="00B77D30"/>
    <w:rsid w:val="00B86304"/>
    <w:rsid w:val="00BC42C6"/>
    <w:rsid w:val="00BD56E9"/>
    <w:rsid w:val="00BE17E4"/>
    <w:rsid w:val="00BE47C1"/>
    <w:rsid w:val="00BF300B"/>
    <w:rsid w:val="00C20575"/>
    <w:rsid w:val="00C23764"/>
    <w:rsid w:val="00C25C5A"/>
    <w:rsid w:val="00C27C5D"/>
    <w:rsid w:val="00C34EF4"/>
    <w:rsid w:val="00C41669"/>
    <w:rsid w:val="00C43C68"/>
    <w:rsid w:val="00C53CEE"/>
    <w:rsid w:val="00C611A0"/>
    <w:rsid w:val="00C61B46"/>
    <w:rsid w:val="00C638CB"/>
    <w:rsid w:val="00C6498A"/>
    <w:rsid w:val="00C811DD"/>
    <w:rsid w:val="00C86920"/>
    <w:rsid w:val="00CA7504"/>
    <w:rsid w:val="00CB4DC9"/>
    <w:rsid w:val="00CB53C5"/>
    <w:rsid w:val="00CB5C22"/>
    <w:rsid w:val="00CB5FC8"/>
    <w:rsid w:val="00CC10B6"/>
    <w:rsid w:val="00CE42FF"/>
    <w:rsid w:val="00CF2230"/>
    <w:rsid w:val="00D05DE2"/>
    <w:rsid w:val="00D160BC"/>
    <w:rsid w:val="00D262A8"/>
    <w:rsid w:val="00D277EA"/>
    <w:rsid w:val="00D4650E"/>
    <w:rsid w:val="00D76380"/>
    <w:rsid w:val="00D807C5"/>
    <w:rsid w:val="00D9371E"/>
    <w:rsid w:val="00DB12EA"/>
    <w:rsid w:val="00DC55EB"/>
    <w:rsid w:val="00DD56F4"/>
    <w:rsid w:val="00DE5C5D"/>
    <w:rsid w:val="00DF3EC2"/>
    <w:rsid w:val="00E00A3E"/>
    <w:rsid w:val="00E013FF"/>
    <w:rsid w:val="00E01F8D"/>
    <w:rsid w:val="00E0216D"/>
    <w:rsid w:val="00E1475B"/>
    <w:rsid w:val="00E15EA2"/>
    <w:rsid w:val="00E22200"/>
    <w:rsid w:val="00E412EB"/>
    <w:rsid w:val="00E44B8D"/>
    <w:rsid w:val="00E4632B"/>
    <w:rsid w:val="00E5236F"/>
    <w:rsid w:val="00E77F42"/>
    <w:rsid w:val="00E83F12"/>
    <w:rsid w:val="00E93B56"/>
    <w:rsid w:val="00EB0BF3"/>
    <w:rsid w:val="00EB59A3"/>
    <w:rsid w:val="00EB5F18"/>
    <w:rsid w:val="00EB5F69"/>
    <w:rsid w:val="00EC5E05"/>
    <w:rsid w:val="00ED3522"/>
    <w:rsid w:val="00F15AF0"/>
    <w:rsid w:val="00F32495"/>
    <w:rsid w:val="00F33C3A"/>
    <w:rsid w:val="00F36AF2"/>
    <w:rsid w:val="00F40008"/>
    <w:rsid w:val="00F54C56"/>
    <w:rsid w:val="00F56553"/>
    <w:rsid w:val="00F61C4F"/>
    <w:rsid w:val="00F65E55"/>
    <w:rsid w:val="00F67D27"/>
    <w:rsid w:val="00F719FA"/>
    <w:rsid w:val="00F74426"/>
    <w:rsid w:val="00F94AF8"/>
    <w:rsid w:val="00F97FAC"/>
    <w:rsid w:val="00FA7453"/>
    <w:rsid w:val="00FC4FD4"/>
    <w:rsid w:val="00FC63E0"/>
    <w:rsid w:val="00FE1A71"/>
    <w:rsid w:val="00FE4B4C"/>
    <w:rsid w:val="00FF2DEA"/>
    <w:rsid w:val="122BF429"/>
    <w:rsid w:val="3DA56137"/>
    <w:rsid w:val="6A4A94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B605F"/>
  <w15:docId w15:val="{FA3A04BB-C95F-4A1B-9588-292BC094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uiPriority="0"/>
    <w:lsdException w:name="heading 3" w:uiPriority="0"/>
    <w:lsdException w:name="heading 4" w:uiPriority="0"/>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semiHidden="1" w:uiPriority="39" w:unhideWhenUsed="1"/>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autoSpaceDN w:val="0"/>
      <w:spacing w:after="360" w:line="312" w:lineRule="auto"/>
      <w:textAlignment w:val="baseline"/>
    </w:pPr>
    <w:rPr>
      <w:rFonts w:ascii="Arial" w:hAnsi="Arial"/>
      <w:color w:val="4C5558"/>
      <w:sz w:val="22"/>
      <w:szCs w:val="22"/>
      <w:lang w:val="en-GB" w:eastAsia="en-US"/>
    </w:rPr>
  </w:style>
  <w:style w:type="paragraph" w:styleId="1">
    <w:name w:val="heading 1"/>
    <w:basedOn w:val="a"/>
    <w:next w:val="a"/>
    <w:pPr>
      <w:spacing w:after="0" w:line="264" w:lineRule="auto"/>
      <w:outlineLvl w:val="0"/>
    </w:pPr>
    <w:rPr>
      <w:b/>
      <w:bCs/>
      <w:color w:val="007FC2"/>
      <w:spacing w:val="20"/>
      <w:sz w:val="64"/>
      <w:szCs w:val="64"/>
    </w:rPr>
  </w:style>
  <w:style w:type="paragraph" w:styleId="2">
    <w:name w:val="heading 2"/>
    <w:basedOn w:val="Introduction"/>
    <w:next w:val="a"/>
    <w:pPr>
      <w:spacing w:before="0" w:after="240" w:line="264" w:lineRule="auto"/>
      <w:outlineLvl w:val="1"/>
    </w:pPr>
    <w:rPr>
      <w:b/>
      <w:color w:val="4C5558"/>
      <w:sz w:val="44"/>
      <w:szCs w:val="44"/>
    </w:rPr>
  </w:style>
  <w:style w:type="paragraph" w:styleId="3">
    <w:name w:val="heading 3"/>
    <w:basedOn w:val="a"/>
    <w:next w:val="a"/>
    <w:pPr>
      <w:spacing w:after="0"/>
      <w:outlineLvl w:val="2"/>
    </w:pPr>
    <w:rPr>
      <w:b/>
      <w:color w:val="007FC2"/>
    </w:rPr>
  </w:style>
  <w:style w:type="paragraph" w:styleId="4">
    <w:name w:val="heading 4"/>
    <w:basedOn w:val="a"/>
    <w:next w:val="a"/>
    <w:pPr>
      <w:spacing w:after="0"/>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ntroduction">
    <w:name w:val="Introduction"/>
    <w:basedOn w:val="a"/>
    <w:pPr>
      <w:spacing w:before="480" w:after="480"/>
    </w:pPr>
    <w:rPr>
      <w:color w:val="007FC2"/>
      <w:sz w:val="26"/>
      <w:szCs w:val="26"/>
    </w:rPr>
  </w:style>
  <w:style w:type="paragraph" w:styleId="a3">
    <w:name w:val="annotation text"/>
    <w:basedOn w:val="a"/>
    <w:link w:val="a4"/>
    <w:uiPriority w:val="99"/>
    <w:semiHidden/>
    <w:unhideWhenUsed/>
    <w:pPr>
      <w:spacing w:line="240" w:lineRule="auto"/>
    </w:pPr>
    <w:rPr>
      <w:sz w:val="20"/>
      <w:szCs w:val="20"/>
    </w:rPr>
  </w:style>
  <w:style w:type="paragraph" w:styleId="a5">
    <w:name w:val="Body Text"/>
    <w:basedOn w:val="a"/>
    <w:link w:val="a6"/>
    <w:uiPriority w:val="99"/>
    <w:semiHidden/>
    <w:unhideWhenUsed/>
    <w:pPr>
      <w:suppressAutoHyphens w:val="0"/>
      <w:autoSpaceDN/>
      <w:spacing w:after="120" w:line="240" w:lineRule="auto"/>
      <w:textAlignment w:val="auto"/>
    </w:pPr>
    <w:rPr>
      <w:rFonts w:ascii="Times New Roman" w:eastAsia="Times New Roman" w:hAnsi="Times New Roman"/>
      <w:color w:val="auto"/>
      <w:sz w:val="24"/>
      <w:szCs w:val="24"/>
      <w:lang w:val="en-US"/>
    </w:rPr>
  </w:style>
  <w:style w:type="paragraph" w:styleId="a7">
    <w:name w:val="Balloon Text"/>
    <w:basedOn w:val="a"/>
    <w:rPr>
      <w:rFonts w:ascii="Lucida Grande" w:hAnsi="Lucida Grande" w:cs="Lucida Grande"/>
      <w:sz w:val="18"/>
      <w:szCs w:val="18"/>
    </w:rPr>
  </w:style>
  <w:style w:type="paragraph" w:styleId="a8">
    <w:name w:val="footer"/>
    <w:basedOn w:val="a"/>
    <w:pPr>
      <w:tabs>
        <w:tab w:val="center" w:pos="4320"/>
        <w:tab w:val="right" w:pos="8640"/>
      </w:tabs>
    </w:pPr>
  </w:style>
  <w:style w:type="paragraph" w:styleId="a9">
    <w:name w:val="header"/>
    <w:basedOn w:val="a"/>
    <w:pPr>
      <w:tabs>
        <w:tab w:val="center" w:pos="4320"/>
        <w:tab w:val="right" w:pos="8640"/>
      </w:tabs>
    </w:p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auto"/>
      <w:sz w:val="20"/>
      <w:szCs w:val="20"/>
      <w:lang w:eastAsia="en-GB"/>
    </w:rPr>
  </w:style>
  <w:style w:type="paragraph" w:styleId="aa">
    <w:name w:val="Normal (Web)"/>
    <w:basedOn w:val="a"/>
    <w:uiPriority w:val="99"/>
    <w:unhideWhenUsed/>
    <w:pPr>
      <w:suppressAutoHyphens w:val="0"/>
      <w:autoSpaceDN/>
      <w:spacing w:after="150" w:line="240" w:lineRule="auto"/>
      <w:textAlignment w:val="auto"/>
    </w:pPr>
    <w:rPr>
      <w:rFonts w:ascii="Times New Roman" w:eastAsia="Times New Roman" w:hAnsi="Times New Roman"/>
      <w:color w:val="auto"/>
      <w:sz w:val="24"/>
      <w:szCs w:val="24"/>
      <w:lang w:val="en-US"/>
    </w:rPr>
  </w:style>
  <w:style w:type="paragraph" w:styleId="ab">
    <w:name w:val="Title"/>
    <w:basedOn w:val="1"/>
    <w:next w:val="a"/>
    <w:qFormat/>
    <w:pPr>
      <w:spacing w:line="228" w:lineRule="auto"/>
    </w:pPr>
    <w:rPr>
      <w:sz w:val="96"/>
      <w:szCs w:val="96"/>
    </w:rPr>
  </w:style>
  <w:style w:type="paragraph" w:styleId="ac">
    <w:name w:val="annotation subject"/>
    <w:basedOn w:val="a3"/>
    <w:next w:val="a3"/>
    <w:link w:val="ad"/>
    <w:uiPriority w:val="99"/>
    <w:semiHidden/>
    <w:unhideWhenUsed/>
    <w:rPr>
      <w:b/>
      <w:bCs/>
    </w:rPr>
  </w:style>
  <w:style w:type="table" w:styleId="ae">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basedOn w:val="a0"/>
    <w:uiPriority w:val="99"/>
    <w:semiHidden/>
    <w:unhideWhenUsed/>
    <w:rPr>
      <w:color w:val="954F72" w:themeColor="followedHyperlink"/>
      <w:u w:val="single"/>
    </w:rPr>
  </w:style>
  <w:style w:type="character" w:styleId="af1">
    <w:name w:val="Emphasis"/>
    <w:rPr>
      <w:i/>
      <w:color w:val="007FC2"/>
    </w:rPr>
  </w:style>
  <w:style w:type="character" w:styleId="af2">
    <w:name w:val="Hyperlink"/>
    <w:basedOn w:val="a0"/>
    <w:uiPriority w:val="99"/>
    <w:unhideWhenUsed/>
    <w:rPr>
      <w:color w:val="0563C1" w:themeColor="hyperlink"/>
      <w:u w:val="single"/>
    </w:rPr>
  </w:style>
  <w:style w:type="character" w:styleId="af3">
    <w:name w:val="annotation reference"/>
    <w:basedOn w:val="a0"/>
    <w:uiPriority w:val="99"/>
    <w:semiHidden/>
    <w:unhideWhenUsed/>
    <w:rPr>
      <w:sz w:val="16"/>
      <w:szCs w:val="16"/>
    </w:rPr>
  </w:style>
  <w:style w:type="character" w:customStyle="1" w:styleId="HeaderChar">
    <w:name w:val="Header Char"/>
    <w:rPr>
      <w:lang w:val="en-GB"/>
    </w:rPr>
  </w:style>
  <w:style w:type="character" w:customStyle="1" w:styleId="FooterChar">
    <w:name w:val="Footer Char"/>
    <w:rPr>
      <w:lang w:val="en-GB"/>
    </w:rPr>
  </w:style>
  <w:style w:type="character" w:customStyle="1" w:styleId="BalloonTextChar">
    <w:name w:val="Balloon Text Char"/>
    <w:rPr>
      <w:rFonts w:ascii="Lucida Grande" w:hAnsi="Lucida Grande" w:cs="Lucida Grande"/>
      <w:sz w:val="18"/>
      <w:szCs w:val="18"/>
      <w:lang w:val="en-GB"/>
    </w:rPr>
  </w:style>
  <w:style w:type="paragraph" w:styleId="af4">
    <w:name w:val="No Spacing"/>
    <w:pPr>
      <w:suppressAutoHyphens/>
      <w:autoSpaceDN w:val="0"/>
      <w:ind w:left="-567" w:right="-624"/>
      <w:textAlignment w:val="baseline"/>
    </w:pPr>
    <w:rPr>
      <w:rFonts w:ascii="Arial" w:hAnsi="Arial"/>
      <w:color w:val="4C5558"/>
      <w:sz w:val="26"/>
      <w:szCs w:val="26"/>
      <w:lang w:val="en-GB" w:eastAsia="en-US"/>
    </w:rPr>
  </w:style>
  <w:style w:type="character" w:customStyle="1" w:styleId="Heading1Char">
    <w:name w:val="Heading 1 Char"/>
    <w:rPr>
      <w:rFonts w:ascii="Arial" w:hAnsi="Arial"/>
      <w:b/>
      <w:bCs/>
      <w:color w:val="007FC2"/>
      <w:spacing w:val="20"/>
      <w:sz w:val="64"/>
      <w:szCs w:val="64"/>
      <w:lang w:val="en-GB"/>
    </w:rPr>
  </w:style>
  <w:style w:type="character" w:customStyle="1" w:styleId="Heading2Char">
    <w:name w:val="Heading 2 Char"/>
    <w:rPr>
      <w:rFonts w:ascii="Arial" w:hAnsi="Arial"/>
      <w:b/>
      <w:color w:val="4C5558"/>
      <w:sz w:val="44"/>
      <w:szCs w:val="44"/>
      <w:lang w:val="en-GB"/>
    </w:rPr>
  </w:style>
  <w:style w:type="character" w:customStyle="1" w:styleId="Heading3Char">
    <w:name w:val="Heading 3 Char"/>
    <w:rPr>
      <w:rFonts w:ascii="Arial" w:hAnsi="Arial"/>
      <w:b/>
      <w:color w:val="007FC2"/>
      <w:sz w:val="22"/>
      <w:szCs w:val="22"/>
      <w:lang w:val="en-GB"/>
    </w:rPr>
  </w:style>
  <w:style w:type="character" w:customStyle="1" w:styleId="10">
    <w:name w:val="不明显强调1"/>
    <w:rPr>
      <w:i/>
    </w:rPr>
  </w:style>
  <w:style w:type="character" w:customStyle="1" w:styleId="Heading4Char">
    <w:name w:val="Heading 4 Char"/>
    <w:rPr>
      <w:rFonts w:ascii="Arial" w:hAnsi="Arial"/>
      <w:b/>
      <w:color w:val="4C5558"/>
      <w:sz w:val="26"/>
      <w:szCs w:val="26"/>
      <w:lang w:val="en-GB"/>
    </w:rPr>
  </w:style>
  <w:style w:type="character" w:customStyle="1" w:styleId="TitleChar">
    <w:name w:val="Title Char"/>
    <w:rPr>
      <w:rFonts w:ascii="Arial" w:hAnsi="Arial"/>
      <w:b/>
      <w:bCs/>
      <w:color w:val="007FC2"/>
      <w:spacing w:val="20"/>
      <w:sz w:val="96"/>
      <w:szCs w:val="96"/>
      <w:lang w:val="en-GB"/>
    </w:rPr>
  </w:style>
  <w:style w:type="paragraph" w:customStyle="1" w:styleId="Titledescription">
    <w:name w:val="Title description"/>
    <w:basedOn w:val="2"/>
    <w:pPr>
      <w:spacing w:before="240"/>
    </w:pPr>
    <w:rPr>
      <w:b w:val="0"/>
      <w:color w:val="7F97AB"/>
    </w:rPr>
  </w:style>
  <w:style w:type="paragraph" w:customStyle="1" w:styleId="Default">
    <w:name w:val="Default"/>
    <w:pPr>
      <w:widowControl w:val="0"/>
      <w:suppressAutoHyphens/>
      <w:autoSpaceDE w:val="0"/>
      <w:autoSpaceDN w:val="0"/>
      <w:textAlignment w:val="baseline"/>
    </w:pPr>
    <w:rPr>
      <w:rFonts w:ascii="Proxima Nova Lt" w:hAnsi="Proxima Nova Lt" w:cs="Proxima Nova Lt"/>
      <w:color w:val="000000"/>
      <w:sz w:val="24"/>
      <w:szCs w:val="24"/>
      <w:lang w:eastAsia="en-US"/>
    </w:rPr>
  </w:style>
  <w:style w:type="paragraph" w:customStyle="1" w:styleId="Pa0">
    <w:name w:val="Pa0"/>
    <w:basedOn w:val="Default"/>
    <w:next w:val="Default"/>
    <w:pPr>
      <w:spacing w:line="241" w:lineRule="atLeast"/>
    </w:pPr>
    <w:rPr>
      <w:rFonts w:cs="Times New Roman"/>
      <w:color w:val="auto"/>
    </w:rPr>
  </w:style>
  <w:style w:type="character" w:customStyle="1" w:styleId="A00">
    <w:name w:val="A0"/>
    <w:rPr>
      <w:rFonts w:cs="Proxima Nova Lt"/>
      <w:color w:val="0085CB"/>
      <w:sz w:val="14"/>
      <w:szCs w:val="14"/>
    </w:rPr>
  </w:style>
  <w:style w:type="paragraph" w:styleId="af5">
    <w:name w:val="List Paragraph"/>
    <w:basedOn w:val="a"/>
    <w:uiPriority w:val="34"/>
    <w:qFormat/>
    <w:pPr>
      <w:suppressAutoHyphens w:val="0"/>
      <w:autoSpaceDN/>
      <w:spacing w:after="200" w:line="276" w:lineRule="auto"/>
      <w:ind w:left="720"/>
      <w:contextualSpacing/>
      <w:textAlignment w:val="auto"/>
    </w:pPr>
    <w:rPr>
      <w:rFonts w:ascii="Calibri" w:eastAsia="Calibri" w:hAnsi="Calibri"/>
      <w:color w:val="auto"/>
    </w:rPr>
  </w:style>
  <w:style w:type="character" w:customStyle="1" w:styleId="a6">
    <w:name w:val="正文文本 字符"/>
    <w:basedOn w:val="a0"/>
    <w:link w:val="a5"/>
    <w:uiPriority w:val="99"/>
    <w:semiHidden/>
    <w:rPr>
      <w:rFonts w:ascii="Times New Roman" w:eastAsia="Times New Roman" w:hAnsi="Times New Roman"/>
      <w:sz w:val="24"/>
      <w:szCs w:val="24"/>
      <w:lang w:val="en-US"/>
    </w:rPr>
  </w:style>
  <w:style w:type="character" w:styleId="af6">
    <w:name w:val="Placeholder Text"/>
    <w:basedOn w:val="a0"/>
    <w:uiPriority w:val="99"/>
    <w:semiHidden/>
    <w:rPr>
      <w:color w:val="808080"/>
    </w:rPr>
  </w:style>
  <w:style w:type="character" w:customStyle="1" w:styleId="UnresolvedMention1">
    <w:name w:val="Unresolved Mention1"/>
    <w:basedOn w:val="a0"/>
    <w:uiPriority w:val="99"/>
    <w:semiHidden/>
    <w:unhideWhenUsed/>
    <w:rPr>
      <w:color w:val="808080"/>
      <w:shd w:val="clear" w:color="auto" w:fill="E6E6E6"/>
    </w:rPr>
  </w:style>
  <w:style w:type="character" w:customStyle="1" w:styleId="a4">
    <w:name w:val="批注文字 字符"/>
    <w:basedOn w:val="a0"/>
    <w:link w:val="a3"/>
    <w:uiPriority w:val="99"/>
    <w:semiHidden/>
    <w:rPr>
      <w:rFonts w:ascii="Arial" w:hAnsi="Arial"/>
      <w:color w:val="4C5558"/>
    </w:rPr>
  </w:style>
  <w:style w:type="character" w:customStyle="1" w:styleId="ad">
    <w:name w:val="批注主题 字符"/>
    <w:basedOn w:val="a4"/>
    <w:link w:val="ac"/>
    <w:uiPriority w:val="99"/>
    <w:semiHidden/>
    <w:rPr>
      <w:rFonts w:ascii="Arial" w:hAnsi="Arial"/>
      <w:b/>
      <w:bCs/>
      <w:color w:val="4C5558"/>
    </w:rPr>
  </w:style>
  <w:style w:type="character" w:customStyle="1" w:styleId="HTML0">
    <w:name w:val="HTML 预设格式 字符"/>
    <w:basedOn w:val="a0"/>
    <w:link w:val="HTML"/>
    <w:uiPriority w:val="99"/>
    <w:rPr>
      <w:rFonts w:ascii="Courier New" w:eastAsia="Times New Roman" w:hAnsi="Courier New" w:cs="Courier New"/>
      <w:lang w:eastAsia="en-GB"/>
    </w:rPr>
  </w:style>
  <w:style w:type="character" w:customStyle="1" w:styleId="UnresolvedMention">
    <w:name w:val="Unresolved Mention"/>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armen.galarza@wfp.org"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tteo.perrone@wfp.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vannaroth.diep\Desktop\UNV%20HQ\VMAM\DOA\DOA%20for%20international%20UN%20Volunteer_English_2017033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2D26C2BC55445C78CFCBBE9E94BC09D"/>
        <w:category>
          <w:name w:val="General"/>
          <w:gallery w:val="placeholder"/>
        </w:category>
        <w:types>
          <w:type w:val="bbPlcHdr"/>
        </w:types>
        <w:behaviors>
          <w:behavior w:val="content"/>
        </w:behaviors>
        <w:guid w:val="{459757F3-67B3-449F-8A45-EFDFD896BB97}"/>
      </w:docPartPr>
      <w:docPartBody>
        <w:p w:rsidR="00C84418" w:rsidRDefault="00C73832">
          <w:pPr>
            <w:pStyle w:val="B2D26C2BC55445C78CFCBBE9E94BC09D"/>
          </w:pPr>
          <w:r>
            <w:rPr>
              <w:rStyle w:val="a3"/>
            </w:rPr>
            <w:t>Choose an item.</w:t>
          </w:r>
        </w:p>
      </w:docPartBody>
    </w:docPart>
    <w:docPart>
      <w:docPartPr>
        <w:name w:val="A2C29983B5E9443297F37897E95BAE61"/>
        <w:category>
          <w:name w:val="General"/>
          <w:gallery w:val="placeholder"/>
        </w:category>
        <w:types>
          <w:type w:val="bbPlcHdr"/>
        </w:types>
        <w:behaviors>
          <w:behavior w:val="content"/>
        </w:behaviors>
        <w:guid w:val="{97C9EF00-F400-42B6-A798-423B6C88D249}"/>
      </w:docPartPr>
      <w:docPartBody>
        <w:p w:rsidR="00C84418" w:rsidRDefault="00C73832">
          <w:pPr>
            <w:pStyle w:val="A2C29983B5E9443297F37897E95BAE61"/>
          </w:pPr>
          <w:r>
            <w:rPr>
              <w:rStyle w:val="a3"/>
            </w:rPr>
            <w:t>Choose an item.</w:t>
          </w:r>
        </w:p>
      </w:docPartBody>
    </w:docPart>
    <w:docPart>
      <w:docPartPr>
        <w:name w:val="44A70B2EE4524793932A940E9B21E16D"/>
        <w:category>
          <w:name w:val="General"/>
          <w:gallery w:val="placeholder"/>
        </w:category>
        <w:types>
          <w:type w:val="bbPlcHdr"/>
        </w:types>
        <w:behaviors>
          <w:behavior w:val="content"/>
        </w:behaviors>
        <w:guid w:val="{CB785624-A774-4088-B7E1-FB40DA5E241B}"/>
      </w:docPartPr>
      <w:docPartBody>
        <w:p w:rsidR="00C84418" w:rsidRDefault="00C73832">
          <w:pPr>
            <w:pStyle w:val="44A70B2EE4524793932A940E9B21E16D"/>
          </w:pPr>
          <w:r>
            <w:rPr>
              <w:rStyle w:val="a3"/>
            </w:rPr>
            <w:t>Choose an item.</w:t>
          </w:r>
        </w:p>
      </w:docPartBody>
    </w:docPart>
  </w:docParts>
</w:glossaryDocument>
</file>

<file path=word/glossary/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832" w:rsidRDefault="00C73832">
      <w:pPr>
        <w:spacing w:line="240" w:lineRule="auto"/>
      </w:pPr>
      <w:r>
        <w:separator/>
      </w:r>
    </w:p>
  </w:endnote>
  <w:endnote w:type="continuationSeparator" w:id="0">
    <w:p w:rsidR="00C73832" w:rsidRDefault="00C73832">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variable"/>
    <w:sig w:usb0="E0002EFF" w:usb1="C0007843" w:usb2="00000009" w:usb3="00000000" w:csb0="000001FF" w:csb1="00000000"/>
  </w:font>
  <w:font w:name="Lucida Grande">
    <w:altName w:val="Segoe UI"/>
    <w:charset w:val="00"/>
    <w:family w:val="auto"/>
    <w:pitch w:val="default"/>
  </w:font>
  <w:font w:name="Proxima Nova Lt">
    <w:altName w:val="Arial"/>
    <w:charset w:val="00"/>
    <w:family w:val="swiss"/>
    <w:pitch w:val="default"/>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832" w:rsidRDefault="00C73832">
      <w:pPr>
        <w:spacing w:after="0"/>
      </w:pPr>
      <w:r>
        <w:separator/>
      </w:r>
    </w:p>
  </w:footnote>
  <w:footnote w:type="continuationSeparator" w:id="0">
    <w:p w:rsidR="00C73832" w:rsidRDefault="00C73832">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01"/>
    <w:rsid w:val="000A64D8"/>
    <w:rsid w:val="000C2A0A"/>
    <w:rsid w:val="00131223"/>
    <w:rsid w:val="001338F6"/>
    <w:rsid w:val="001D1B22"/>
    <w:rsid w:val="00234DBD"/>
    <w:rsid w:val="002E1701"/>
    <w:rsid w:val="002E3444"/>
    <w:rsid w:val="002F7CE6"/>
    <w:rsid w:val="00344B8B"/>
    <w:rsid w:val="0039727B"/>
    <w:rsid w:val="003C3DF3"/>
    <w:rsid w:val="004032A5"/>
    <w:rsid w:val="00440181"/>
    <w:rsid w:val="004B444A"/>
    <w:rsid w:val="00630E21"/>
    <w:rsid w:val="00691EE6"/>
    <w:rsid w:val="006F1B06"/>
    <w:rsid w:val="007067DF"/>
    <w:rsid w:val="00831BF3"/>
    <w:rsid w:val="009B68A8"/>
    <w:rsid w:val="00A825DE"/>
    <w:rsid w:val="00AF51BD"/>
    <w:rsid w:val="00B03DF0"/>
    <w:rsid w:val="00B47E7C"/>
    <w:rsid w:val="00B50CFE"/>
    <w:rsid w:val="00C73832"/>
    <w:rsid w:val="00C84418"/>
    <w:rsid w:val="00CA601C"/>
    <w:rsid w:val="00D412B4"/>
    <w:rsid w:val="00ED5BBB"/>
    <w:rsid w:val="00FA2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2D26C2BC55445C78CFCBBE9E94BC09D">
    <w:name w:val="B2D26C2BC55445C78CFCBBE9E94BC09D"/>
    <w:pPr>
      <w:spacing w:after="160" w:line="259" w:lineRule="auto"/>
    </w:pPr>
    <w:rPr>
      <w:sz w:val="22"/>
      <w:szCs w:val="22"/>
      <w:lang w:val="es-EC" w:eastAsia="es-EC"/>
    </w:rPr>
  </w:style>
  <w:style w:type="paragraph" w:customStyle="1" w:styleId="A2C29983B5E9443297F37897E95BAE61">
    <w:name w:val="A2C29983B5E9443297F37897E95BAE61"/>
    <w:pPr>
      <w:spacing w:after="160" w:line="259" w:lineRule="auto"/>
    </w:pPr>
    <w:rPr>
      <w:sz w:val="22"/>
      <w:szCs w:val="22"/>
      <w:lang w:val="es-EC" w:eastAsia="es-EC"/>
    </w:rPr>
  </w:style>
  <w:style w:type="paragraph" w:customStyle="1" w:styleId="44A70B2EE4524793932A940E9B21E16D">
    <w:name w:val="44A70B2EE4524793932A940E9B21E16D"/>
    <w:pPr>
      <w:spacing w:after="160" w:line="259" w:lineRule="auto"/>
    </w:pPr>
    <w:rPr>
      <w:sz w:val="22"/>
      <w:szCs w:val="22"/>
      <w:lang w:val="es-EC" w:eastAsia="es-EC"/>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2C4B20BD06824E9F4F43BED62FC3D6" ma:contentTypeVersion="7" ma:contentTypeDescription="Create a new document." ma:contentTypeScope="" ma:versionID="8fcf854c579199fefd78c45d5c57f573">
  <xsd:schema xmlns:xsd="http://www.w3.org/2001/XMLSchema" xmlns:xs="http://www.w3.org/2001/XMLSchema" xmlns:p="http://schemas.microsoft.com/office/2006/metadata/properties" xmlns:ns2="ee5e40d6-a1ac-4e26-8fd0-0c5292cbeb33" xmlns:ns3="df660fbf-2a2d-49d5-bca5-6bb0ec82bee8" targetNamespace="http://schemas.microsoft.com/office/2006/metadata/properties" ma:root="true" ma:fieldsID="ad4e968d8c44a2df645489b031a4bf56" ns2:_="" ns3:_="">
    <xsd:import namespace="ee5e40d6-a1ac-4e26-8fd0-0c5292cbeb33"/>
    <xsd:import namespace="df660fbf-2a2d-49d5-bca5-6bb0ec82bee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5e40d6-a1ac-4e26-8fd0-0c5292cbeb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660fbf-2a2d-49d5-bca5-6bb0ec82bee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6E17A-B600-44E8-AECF-678A03264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5e40d6-a1ac-4e26-8fd0-0c5292cbeb33"/>
    <ds:schemaRef ds:uri="df660fbf-2a2d-49d5-bca5-6bb0ec82be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EEF820-A33C-4357-83F5-304296CDBB78}">
  <ds:schemaRefs>
    <ds:schemaRef ds:uri="http://schemas.microsoft.com/sharepoint/v3/contenttype/forms"/>
  </ds:schemaRefs>
</ds:datastoreItem>
</file>

<file path=customXml/itemProps3.xml><?xml version="1.0" encoding="utf-8"?>
<ds:datastoreItem xmlns:ds="http://schemas.openxmlformats.org/officeDocument/2006/customXml" ds:itemID="{7577E669-F848-4596-B3D4-0F825FE50B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D787BD9-4BD5-4B21-8935-605334804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DOA for international UN Volunteer_English_20170331.dotx</Template>
  <TotalTime>43</TotalTime>
  <Pages>6</Pages>
  <Words>1420</Words>
  <Characters>8099</Characters>
  <Application>Microsoft Office Word</Application>
  <DocSecurity>0</DocSecurity>
  <Lines>67</Lines>
  <Paragraphs>18</Paragraphs>
  <ScaleCrop>false</ScaleCrop>
  <Company>Microsoft</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Sovannaroth Diep</dc:creator>
  <cp:lastModifiedBy>smd-csc</cp:lastModifiedBy>
  <cp:revision>35</cp:revision>
  <cp:lastPrinted>2019-05-17T14:52:00Z</cp:lastPrinted>
  <dcterms:created xsi:type="dcterms:W3CDTF">2022-04-07T17:14:00Z</dcterms:created>
  <dcterms:modified xsi:type="dcterms:W3CDTF">2022-04-13T07:17:00Z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0x0101008C2C4B20BD06824E9F4F43BED62FC3D6</vt:lpwstr>
  </property>
  <property fmtid="{D5CDD505-2E9C-101B-9397-08002B2CF9AE}" pid="3" name="Document Category">
    <vt:lpwstr/>
  </property>
  <property fmtid="{D5CDD505-2E9C-101B-9397-08002B2CF9AE}" pid="4" name="Order">
    <vt:r8>15100</vt:r8>
  </property>
  <property fmtid="{D5CDD505-2E9C-101B-9397-08002B2CF9AE}" pid="5" name="ComplianceAssetId">
    <vt:lpwstr/>
  </property>
  <property fmtid="{D5CDD505-2E9C-101B-9397-08002B2CF9AE}" pid="6" name="AuthorIds_UIVersion_7680">
    <vt:lpwstr>14</vt:lpwstr>
  </property>
  <property fmtid="{D5CDD505-2E9C-101B-9397-08002B2CF9AE}" pid="7" name="KSOProductBuildVer">
    <vt:lpwstr>2052-11.1.0.11294</vt:lpwstr>
  </property>
  <property fmtid="{D5CDD505-2E9C-101B-9397-08002B2CF9AE}" pid="8" name="ICV">
    <vt:lpwstr>A4AA5D181FBD40C0B87FA6EF1FB07C58</vt:lpwstr>
  </property>
</Properties>
</file>